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186C3B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186C3B">
        <w:rPr>
          <w:rFonts w:hint="cs"/>
          <w:b w:val="0"/>
          <w:bCs w:val="0"/>
          <w:sz w:val="40"/>
          <w:rtl/>
        </w:rPr>
        <w:t>قنوت امام حسین</w:t>
      </w:r>
      <w:r w:rsidR="00FB7859">
        <w:rPr>
          <w:rFonts w:hint="cs"/>
          <w:b w:val="0"/>
          <w:bCs w:val="0"/>
          <w:sz w:val="40"/>
          <w:rtl/>
        </w:rPr>
        <w:t>(ع)</w:t>
      </w:r>
    </w:p>
    <w:p w:rsidR="00C06D46" w:rsidRDefault="00C06D46" w:rsidP="00186C3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  <w:lang w:bidi="fa-IR"/>
        </w:rPr>
      </w:pPr>
      <w:r w:rsidRPr="00C06D46">
        <w:rPr>
          <w:rStyle w:val="farsi"/>
          <w:rFonts w:cs="B Zar" w:hint="cs"/>
          <w:sz w:val="32"/>
          <w:szCs w:val="32"/>
          <w:rtl/>
        </w:rPr>
        <w:t>در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ذکر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بعضی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حرزها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و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دعاهای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مختصر؛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اين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حرزها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و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دعاها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از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كتاب</w:t>
      </w:r>
      <w:r w:rsidRPr="00C06D46">
        <w:rPr>
          <w:rStyle w:val="farsi"/>
          <w:rFonts w:cs="B Zar"/>
          <w:sz w:val="32"/>
          <w:szCs w:val="32"/>
          <w:rtl/>
        </w:rPr>
        <w:t xml:space="preserve"> «</w:t>
      </w:r>
      <w:r w:rsidRPr="00C06D46">
        <w:rPr>
          <w:rStyle w:val="farsi"/>
          <w:rFonts w:cs="B Zar" w:hint="cs"/>
          <w:sz w:val="32"/>
          <w:szCs w:val="32"/>
          <w:rtl/>
        </w:rPr>
        <w:t>مهج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الدعوات</w:t>
      </w:r>
      <w:r w:rsidRPr="00C06D46">
        <w:rPr>
          <w:rStyle w:val="farsi"/>
          <w:rFonts w:cs="B Zar" w:hint="eastAsia"/>
          <w:sz w:val="32"/>
          <w:szCs w:val="32"/>
          <w:rtl/>
        </w:rPr>
        <w:t>»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و</w:t>
      </w:r>
      <w:r w:rsidRPr="00C06D46">
        <w:rPr>
          <w:rStyle w:val="farsi"/>
          <w:rFonts w:cs="B Zar" w:hint="eastAsia"/>
          <w:sz w:val="32"/>
          <w:szCs w:val="32"/>
          <w:rtl/>
        </w:rPr>
        <w:t>«</w:t>
      </w:r>
      <w:r w:rsidRPr="00C06D46">
        <w:rPr>
          <w:rStyle w:val="farsi"/>
          <w:rFonts w:cs="B Zar" w:hint="cs"/>
          <w:sz w:val="32"/>
          <w:szCs w:val="32"/>
          <w:rtl/>
        </w:rPr>
        <w:t>مجتنى</w:t>
      </w:r>
      <w:r w:rsidRPr="00C06D46">
        <w:rPr>
          <w:rStyle w:val="farsi"/>
          <w:rFonts w:cs="B Zar" w:hint="eastAsia"/>
          <w:sz w:val="32"/>
          <w:szCs w:val="32"/>
          <w:rtl/>
        </w:rPr>
        <w:t>»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كه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هر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دو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از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نوشته‏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هاى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رضى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الدين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سيّد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ابن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طاووس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هستند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انتخاب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شده‏</w:t>
      </w:r>
      <w:r w:rsidRPr="00C06D46">
        <w:rPr>
          <w:rStyle w:val="farsi"/>
          <w:rFonts w:cs="B Zar"/>
          <w:sz w:val="32"/>
          <w:szCs w:val="32"/>
          <w:rtl/>
        </w:rPr>
        <w:t xml:space="preserve"> </w:t>
      </w:r>
      <w:r w:rsidRPr="00C06D46">
        <w:rPr>
          <w:rStyle w:val="farsi"/>
          <w:rFonts w:cs="B Zar" w:hint="cs"/>
          <w:sz w:val="32"/>
          <w:szCs w:val="32"/>
          <w:rtl/>
        </w:rPr>
        <w:t>اند</w:t>
      </w:r>
      <w:r w:rsidRPr="00C06D46">
        <w:rPr>
          <w:rStyle w:val="farsi"/>
          <w:rFonts w:cs="B Zar"/>
          <w:sz w:val="32"/>
          <w:szCs w:val="32"/>
          <w:rtl/>
        </w:rPr>
        <w:t xml:space="preserve">. </w:t>
      </w:r>
    </w:p>
    <w:p w:rsidR="00186C3B" w:rsidRPr="00186C3B" w:rsidRDefault="00C06D46" w:rsidP="00186C3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11</w:t>
      </w:r>
      <w:r w:rsidR="00186C3B" w:rsidRPr="00186C3B">
        <w:rPr>
          <w:rStyle w:val="farsi"/>
          <w:rFonts w:cs="B Zar"/>
          <w:sz w:val="32"/>
          <w:szCs w:val="32"/>
          <w:rtl/>
        </w:rPr>
        <w:t>: قنوت امام حسين عليه السّلام: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مَنْ اَوى اِلى مَاْوىً فَاَنْتَ مَاْواىَ </w:t>
      </w:r>
    </w:p>
    <w:p w:rsid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86C3B">
        <w:rPr>
          <w:rStyle w:val="tarjome"/>
          <w:rFonts w:cs="B Nazanin"/>
          <w:sz w:val="28"/>
          <w:szCs w:val="28"/>
          <w:rtl/>
        </w:rPr>
        <w:t>خدايا هر كه جاى گرفت به جايگاهى، پس تويى جايگاه من،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مَنْ لَجَاءَ اِلى مَلْجَاءٍ فَاَنْتَ مَلْجَاْى </w:t>
      </w:r>
    </w:p>
    <w:p w:rsid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86C3B">
        <w:rPr>
          <w:rStyle w:val="tarjome"/>
          <w:rFonts w:cs="B Nazanin"/>
          <w:sz w:val="28"/>
          <w:szCs w:val="28"/>
          <w:rtl/>
        </w:rPr>
        <w:t>و هر كه پناه گرفت به پناهگاهى، پس تويى پناهگاه من،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صَلِّ عَلى مُحَمَّدٍ وَ آلِ مُحَمَّدٍ وَاسْمَعْ نِدائى </w:t>
      </w:r>
    </w:p>
    <w:p w:rsid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86C3B">
        <w:rPr>
          <w:rStyle w:val="tarjome"/>
          <w:rFonts w:cs="B Nazanin"/>
          <w:sz w:val="28"/>
          <w:szCs w:val="28"/>
          <w:rtl/>
        </w:rPr>
        <w:t>خدايا بر محمّد و خاندان محمّد درود فرست، و فريادم را بشنو،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اَجِبْ دُعائى وَاجْعَلْ مَآبى عِنْدَكَ وَ مَثْواىَ </w:t>
      </w:r>
    </w:p>
    <w:p w:rsid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86C3B">
        <w:rPr>
          <w:rStyle w:val="tarjome"/>
          <w:rFonts w:cs="B Nazanin"/>
          <w:sz w:val="28"/>
          <w:szCs w:val="28"/>
          <w:rtl/>
        </w:rPr>
        <w:t>و دعايم را اجابت كن، و بازگشتم، و اقامتگاهم را نزد خود قرار ده،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وَاحْرُسْنى فى بَلْواىَ مِنِ افْتِتانِ الاِمْتِحانِ وَ لَمَّةِ الشَّيْطانِ </w:t>
      </w:r>
    </w:p>
    <w:p w:rsid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86C3B">
        <w:rPr>
          <w:rStyle w:val="tarjome"/>
          <w:rFonts w:cs="B Nazanin"/>
          <w:sz w:val="28"/>
          <w:szCs w:val="28"/>
          <w:rtl/>
        </w:rPr>
        <w:t>و مرا در آزمونم، از ساقط شدن در آزمايش و پيوستن به ياران‏ شيطان پاسم بدار،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بِعَظَمَتِكَ الَّتى لا يَشُوبُها وَلَعُ نَفْسٍ بِتَفْتينٍ </w:t>
      </w:r>
    </w:p>
    <w:p w:rsid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86C3B">
        <w:rPr>
          <w:rStyle w:val="tarjome"/>
          <w:rFonts w:cs="B Nazanin"/>
          <w:sz w:val="28"/>
          <w:szCs w:val="28"/>
          <w:rtl/>
        </w:rPr>
        <w:t>به حق عظمتت كه با آن طمع شخصى به فتنه‏ گرى در نياميزد،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لا وارِدُ طَيْفٍ بِتَظْنينِ وَلا يَلُمُّ بِها فَرَحٌ </w:t>
      </w:r>
    </w:p>
    <w:p w:rsid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86C3B">
        <w:rPr>
          <w:rStyle w:val="tarjome"/>
          <w:rFonts w:cs="B Nazanin"/>
          <w:sz w:val="28"/>
          <w:szCs w:val="28"/>
          <w:rtl/>
        </w:rPr>
        <w:t>و نه درآيد به آن خاطره خوابى با بدگمانى، و نه تماس گيرد با آن شادى بيرون از حد،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حَتّى تَقْلِبَنى اِلَيْكَ بِاِرادَتِكَ غَيْرَ ظَنينٍ وَلامَظْنُونٍ </w:t>
      </w:r>
    </w:p>
    <w:p w:rsid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86C3B">
        <w:rPr>
          <w:rStyle w:val="tarjome"/>
          <w:rFonts w:cs="B Nazanin"/>
          <w:sz w:val="28"/>
          <w:szCs w:val="28"/>
          <w:rtl/>
        </w:rPr>
        <w:t>تا مرا با اراده ‏ات به سوى خود باز مى‏ گرداني، نه متهم و نه مظنون،</w:t>
      </w: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186C3B" w:rsidRPr="00186C3B" w:rsidRDefault="00186C3B" w:rsidP="00186C3B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مُرابٍ وَ لا مُرْتابٍ اِنَّكَ اَرْحَمُ الرّاحِمينَ</w:t>
      </w:r>
      <w:r w:rsidRPr="00186C3B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186C3B">
        <w:rPr>
          <w:rStyle w:val="tarjome"/>
          <w:rFonts w:cs="B Nazanin"/>
          <w:sz w:val="28"/>
          <w:szCs w:val="28"/>
          <w:rtl/>
        </w:rPr>
        <w:t>نه بدگمان و نه مشكوك‏ به درستى كه تو مهربان‏ترين مهربانانى.</w:t>
      </w:r>
    </w:p>
    <w:p w:rsidR="00677533" w:rsidRPr="002E0987" w:rsidRDefault="00186C3B" w:rsidP="000749D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  <w:lang w:bidi="fa-IR"/>
        </w:rPr>
      </w:pPr>
      <w:r w:rsidRPr="00186C3B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86C3B">
        <w:rPr>
          <w:rStyle w:val="farsi"/>
          <w:rFonts w:cs="B Zar"/>
          <w:sz w:val="32"/>
          <w:szCs w:val="32"/>
          <w:rtl/>
        </w:rPr>
        <w:t>سيّد ابن طاووس قنوت هاى ائمه را در كتاب «مهج الدعوات» گرد آورده، چون‏ طولانى بودند، من به همين يك قنوت اكتفا كردم.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225" w:rsidRDefault="004F5225" w:rsidP="00D022FA">
      <w:pPr>
        <w:spacing w:after="0" w:line="240" w:lineRule="auto"/>
      </w:pPr>
      <w:r>
        <w:separator/>
      </w:r>
    </w:p>
  </w:endnote>
  <w:endnote w:type="continuationSeparator" w:id="0">
    <w:p w:rsidR="004F5225" w:rsidRDefault="004F522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6CD8826-B15B-44E3-AA58-4E4D793B32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0AFD645-248B-44CD-880E-264E3AD4C5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82C5A0D-DC18-4B13-8043-DEF7F34B0E62}"/>
    <w:embedBold r:id="rId4" w:fontKey="{92BAE5EE-8A85-4F6D-8848-E562222EFD6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FE9CE58-F6FB-44CA-9DF1-C1BF8B912591}"/>
    <w:embedBold r:id="rId6" w:fontKey="{D3BE475F-C67E-48FF-B6EC-1253AE38DA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24BECB3-B165-4C32-B469-1F265539299D}"/>
    <w:embedBold r:id="rId8" w:fontKey="{73D82E02-924C-4F1E-8059-DE52F8C26E9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3CF6837-80D6-4589-8F14-150EB12E8EB3}"/>
    <w:embedBold r:id="rId10" w:fontKey="{6E660590-18F8-4077-9B5E-757C873135A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9C09630-8FFA-49CE-941F-778C3DAEC058}"/>
    <w:embedBold r:id="rId12" w:fontKey="{FF772FC4-F386-4564-AEF0-B37DC8DCA30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6FC21FC-BB19-4234-80E4-78A21707D0AE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EBFA2BE-DE1F-48F4-B9CF-73C7CF59DEDE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BE4E36C-2531-4FC7-B592-B357D54F775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A54F316-F3F5-4504-92D4-06243E778B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FF647C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C06D4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225" w:rsidRDefault="004F5225" w:rsidP="00D022FA">
      <w:pPr>
        <w:spacing w:after="0" w:line="240" w:lineRule="auto"/>
      </w:pPr>
      <w:r>
        <w:separator/>
      </w:r>
    </w:p>
  </w:footnote>
  <w:footnote w:type="continuationSeparator" w:id="0">
    <w:p w:rsidR="004F5225" w:rsidRDefault="004F522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749D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4E7D0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3D0A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D65B2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E7B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FB78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0749D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FB78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BB21B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4678D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0749D3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</w:t>
    </w:r>
    <w:r w:rsidR="000749D3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قنوت امام حسین</w:t>
    </w:r>
    <w:r w:rsidR="00EE7B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C2695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5225"/>
    <w:rsid w:val="004F6A6C"/>
    <w:rsid w:val="00502833"/>
    <w:rsid w:val="00502A57"/>
    <w:rsid w:val="00505DFB"/>
    <w:rsid w:val="0050603C"/>
    <w:rsid w:val="00533A9C"/>
    <w:rsid w:val="005428BA"/>
    <w:rsid w:val="00542C1C"/>
    <w:rsid w:val="005670D3"/>
    <w:rsid w:val="0057535A"/>
    <w:rsid w:val="00577F06"/>
    <w:rsid w:val="00583C0B"/>
    <w:rsid w:val="005930CC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06D46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54A8"/>
    <w:rsid w:val="00F11A2B"/>
    <w:rsid w:val="00F21F93"/>
    <w:rsid w:val="00F34066"/>
    <w:rsid w:val="00F42B68"/>
    <w:rsid w:val="00F4658F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2014-04-26T04:27:00Z</cp:lastPrinted>
  <dcterms:created xsi:type="dcterms:W3CDTF">2015-02-02T05:44:00Z</dcterms:created>
  <dcterms:modified xsi:type="dcterms:W3CDTF">2015-02-02T05:44:00Z</dcterms:modified>
</cp:coreProperties>
</file>