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CE5" w:rsidRPr="00AE7AE6" w:rsidRDefault="00AE7AE6" w:rsidP="00AE7AE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21CE5" w:rsidRPr="00AE7AE6">
        <w:rPr>
          <w:rFonts w:hint="cs"/>
          <w:b w:val="0"/>
          <w:bCs w:val="0"/>
          <w:rtl/>
        </w:rPr>
        <w:t>دعای</w:t>
      </w:r>
      <w:r w:rsidR="00E21CE5" w:rsidRPr="00AE7AE6">
        <w:rPr>
          <w:b w:val="0"/>
          <w:bCs w:val="0"/>
          <w:rtl/>
        </w:rPr>
        <w:t xml:space="preserve"> </w:t>
      </w:r>
      <w:r w:rsidR="00E21CE5" w:rsidRPr="00AE7AE6">
        <w:rPr>
          <w:rFonts w:hint="cs"/>
          <w:b w:val="0"/>
          <w:bCs w:val="0"/>
          <w:rtl/>
        </w:rPr>
        <w:t>شب</w:t>
      </w:r>
      <w:r w:rsidR="00E21CE5" w:rsidRPr="00AE7AE6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نیمه</w:t>
      </w:r>
      <w:r w:rsidR="00E21CE5" w:rsidRPr="00AE7AE6">
        <w:rPr>
          <w:b w:val="0"/>
          <w:bCs w:val="0"/>
          <w:rtl/>
        </w:rPr>
        <w:t xml:space="preserve"> </w:t>
      </w:r>
      <w:r w:rsidR="00E21CE5" w:rsidRPr="00AE7AE6">
        <w:rPr>
          <w:rFonts w:hint="cs"/>
          <w:b w:val="0"/>
          <w:bCs w:val="0"/>
          <w:rtl/>
        </w:rPr>
        <w:t>ماه</w:t>
      </w:r>
      <w:r w:rsidR="00E21CE5" w:rsidRPr="00AE7AE6">
        <w:rPr>
          <w:b w:val="0"/>
          <w:bCs w:val="0"/>
          <w:rtl/>
        </w:rPr>
        <w:t xml:space="preserve"> </w:t>
      </w:r>
      <w:r w:rsidR="00E21CE5" w:rsidRPr="00AE7AE6">
        <w:rPr>
          <w:rFonts w:hint="cs"/>
          <w:b w:val="0"/>
          <w:bCs w:val="0"/>
          <w:rtl/>
        </w:rPr>
        <w:t>شعبان</w:t>
      </w:r>
      <w:r w:rsidR="00E21CE5" w:rsidRPr="00AE7AE6">
        <w:rPr>
          <w:b w:val="0"/>
          <w:bCs w:val="0"/>
          <w:rtl/>
        </w:rPr>
        <w:t xml:space="preserve"> </w:t>
      </w:r>
    </w:p>
    <w:p w:rsidR="00E21CE5" w:rsidRPr="00E21CE5" w:rsidRDefault="00AE7AE6" w:rsidP="00AE7AE6">
      <w:pPr>
        <w:pStyle w:val="a"/>
        <w:jc w:val="both"/>
      </w:pPr>
      <w:r>
        <w:rPr>
          <w:rStyle w:val="farsi"/>
          <w:rtl/>
        </w:rPr>
        <w:t>اعمال مخصوصه ماه شعبان: شب نیمه شعبان يازدهم</w:t>
      </w:r>
      <w:r w:rsidR="00E21CE5" w:rsidRPr="00E21CE5">
        <w:rPr>
          <w:rtl/>
        </w:rPr>
        <w:t xml:space="preserve"> شيخ طوسى و كفعمى فرموده ‏اند كه بخواند در اين شب‏</w:t>
      </w:r>
    </w:p>
    <w:p w:rsidR="00E21CE5" w:rsidRDefault="00E21CE5" w:rsidP="00E21CE5">
      <w:pPr>
        <w:pStyle w:val="20"/>
      </w:pPr>
      <w:r w:rsidRPr="00E21CE5">
        <w:rPr>
          <w:rFonts w:cs="Tahoma"/>
          <w:color w:val="000000"/>
          <w:sz w:val="18"/>
          <w:szCs w:val="18"/>
          <w:rtl/>
        </w:rPr>
        <w:br/>
      </w:r>
      <w:r w:rsidRPr="00E21CE5">
        <w:rPr>
          <w:rFonts w:hint="cs"/>
          <w:rtl/>
        </w:rPr>
        <w:t>إِلَهِي تَعَرَّضَ لَكَ فِي هَذَا اللَّيْلِ الْمُتَعَرِّضُونَ وَ قَصَدَكَ الْقَاصِدُونَ وَ أَمَّلَ فَضْلَكَ وَ مَعْرُوفَكَ الطَّالِبُونَ‏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21CE5">
        <w:rPr>
          <w:rtl/>
        </w:rPr>
        <w:t>خدايا متعرضان خود را در اين شب به تو عرضه داشتند و قاصدان به درگاهت آمدند و طالبان آرزوى فضل و احسانت دارند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لَكَ فِي هَذَا اللَّيْلِ نَفَحَاتٌ وَ جَوَائِزُ وَ عَطَايَا وَ مَوَاهِبُ‏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rtl/>
        </w:rPr>
        <w:t> </w:t>
      </w:r>
      <w:r w:rsidRPr="00E21CE5">
        <w:rPr>
          <w:rFonts w:hint="cs"/>
          <w:rtl/>
        </w:rPr>
        <w:t>و براى تو در اين شب لطفها و جايزه‏ها و عطاها و</w:t>
      </w:r>
      <w:r w:rsidRPr="00E21CE5">
        <w:rPr>
          <w:rtl/>
        </w:rPr>
        <w:t xml:space="preserve"> بخشش‏هاست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  <w:rPr>
          <w:rFonts w:cs="Tahoma"/>
          <w:color w:val="000000"/>
          <w:sz w:val="18"/>
          <w:szCs w:val="18"/>
        </w:rPr>
      </w:pPr>
      <w:r w:rsidRPr="00E21CE5">
        <w:rPr>
          <w:rFonts w:hint="cs"/>
          <w:rtl/>
        </w:rPr>
        <w:t>تَمُنُّ بِهَا عَلَى مَنْ تَشَاءُ مِنْ عِبَادِكَ وَ تَمْنَعُهَا مَنْ لَمْ تَسْبِقْ لَهُ الْعِنَايَةُ مِنْكَ</w:t>
      </w:r>
      <w:r w:rsidRPr="00E21CE5">
        <w:rPr>
          <w:rFonts w:cs="Tahoma"/>
          <w:color w:val="000000"/>
          <w:sz w:val="18"/>
          <w:szCs w:val="18"/>
          <w:rtl/>
        </w:rPr>
        <w:t>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21CE5">
        <w:rPr>
          <w:rtl/>
        </w:rPr>
        <w:t>كه منت نهى بدانها به هر كه خواهى از بندگانت و آنها را از آنكه بدان اعتنايى نداشته‏اى باز دارى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lastRenderedPageBreak/>
        <w:t>وَ هَا أَنَا ذَا عُبَيْدُكَ الْفَقِيرُ إِلَيْكَ الْمُؤَمِّلُ فَضْلَكَ وَ مَعْرُوفَكَ‏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rtl/>
        </w:rPr>
        <w:t> </w:t>
      </w:r>
      <w:r w:rsidRPr="00E21CE5">
        <w:rPr>
          <w:rFonts w:hint="cs"/>
          <w:rtl/>
        </w:rPr>
        <w:t>اكنون من اين بنده كوچك توام كه به تو آرزومندم از فضل و احسانت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فَإِنْ كُنْتَ يَا مَوْلاَيَ تَفَضَّلْتَ فِي هَذِهِ اللَّيْلَةِ عَلَى أَحَدٍ مِنْ خَلْقِكَ وَ عُدْتَ عَلَيْهِ بِعَائِدَةٍ مِنْ عَطْفِكَ‏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rtl/>
        </w:rPr>
        <w:t> </w:t>
      </w:r>
      <w:r w:rsidRPr="00E21CE5">
        <w:rPr>
          <w:rFonts w:hint="cs"/>
          <w:rtl/>
        </w:rPr>
        <w:t>و اگر باشى تو اى مولاى من تفضل كنى در اين شب بر يكى از خلقت و عطا كنى به او جايزه ‏اى از مهربانى خود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فَصَلِّ عَلَى مُحَمَّدٍ وَ آلِ مُحَمَّدٍ الطَّيِّبِينَ الطَّاهِرِينَ الْخَيِّرِينَ الْفَاضِلِينَ‏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21CE5">
        <w:rPr>
          <w:rtl/>
        </w:rPr>
        <w:t>پس رحمت فرست بر محمد و آل محمد (ص) كه پاك و پاكيزه و نيك و فاضلند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جُدْ عَلَيَّ بِطَوْلِكَ وَ مَعْرُوفِكَ يَا رَبَّ الْعَالَمِينَ‏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rtl/>
        </w:rPr>
        <w:t> </w:t>
      </w:r>
      <w:r w:rsidRPr="00E21CE5">
        <w:rPr>
          <w:rFonts w:hint="cs"/>
          <w:rtl/>
        </w:rPr>
        <w:t>و بر من از فضل و احسانت ببخش اى پروردگار جهانيان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صَلَّى اللَّهُ عَلَى مُحَمَّدٍ خَاتَمِ النَّبِيِّينَ وَ آلِهِ الطَّاهِرِينَ وَ سَلَّمَ تَسْلِيماً</w:t>
      </w:r>
    </w:p>
    <w:p w:rsidR="00E21CE5" w:rsidRDefault="00E21CE5" w:rsidP="00E21CE5">
      <w:pPr>
        <w:pStyle w:val="2"/>
      </w:pPr>
      <w:r w:rsidRPr="00E21CE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21CE5">
        <w:rPr>
          <w:rtl/>
        </w:rPr>
        <w:t>و درود و رحمت خدابر محمد (ص) خاتم پيغمبران و آل او كه پاكيزه‏اند و سلام و تحيت فراوان باد</w:t>
      </w:r>
    </w:p>
    <w:p w:rsidR="00E21CE5" w:rsidRDefault="00E21CE5" w:rsidP="00E21CE5">
      <w:pPr>
        <w:pStyle w:val="20"/>
      </w:pPr>
      <w:r w:rsidRPr="00E21CE5">
        <w:rPr>
          <w:rFonts w:hint="cs"/>
          <w:rtl/>
        </w:rPr>
        <w:lastRenderedPageBreak/>
        <w:t>إِنَّ اللَّهَ حَمِيدٌ مَجِيدٌ اللَّهُمَّ إِنِّي أَدْعُوكَ كَمَا أَمَرْتَ فَاسْتَجِبْ لِي كَمَا وَعَدْتَ إِنَّكَ لاَ تُخْلِفُ الْمِيعَادَ</w:t>
      </w:r>
    </w:p>
    <w:p w:rsidR="00E21CE5" w:rsidRDefault="00E21CE5" w:rsidP="00E21CE5">
      <w:pPr>
        <w:pStyle w:val="2"/>
        <w:rPr>
          <w:color w:val="000000"/>
          <w:sz w:val="18"/>
        </w:rPr>
      </w:pPr>
      <w:r w:rsidRPr="00E21CE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21CE5">
        <w:rPr>
          <w:rtl/>
        </w:rPr>
        <w:t>زيرا خدا حميد و مجيد است بار خدايا من تو را مى‏ خوانم همچنان كه امر فرمودى پس دعايم مستجاب كن همانطور كه وعده فرمودى زيرا كه تو خلف وعده نمى‏ كنى</w:t>
      </w:r>
      <w:r w:rsidRPr="00E21CE5">
        <w:rPr>
          <w:color w:val="000000"/>
          <w:sz w:val="18"/>
          <w:rtl/>
        </w:rPr>
        <w:t>.</w:t>
      </w:r>
    </w:p>
    <w:p w:rsidR="00E21CE5" w:rsidRPr="00E21CE5" w:rsidRDefault="00E21CE5" w:rsidP="00E21CE5">
      <w:pPr>
        <w:pStyle w:val="20"/>
        <w:rPr>
          <w:rFonts w:cs="Tahoma"/>
          <w:color w:val="000000"/>
          <w:sz w:val="18"/>
          <w:szCs w:val="18"/>
        </w:rPr>
      </w:pPr>
      <w:bookmarkStart w:id="0" w:name="_GoBack"/>
      <w:bookmarkEnd w:id="0"/>
    </w:p>
    <w:p w:rsidR="00E21CE5" w:rsidRPr="00E21CE5" w:rsidRDefault="00E21CE5" w:rsidP="00E21CE5">
      <w:pPr>
        <w:pStyle w:val="a"/>
        <w:rPr>
          <w:rtl/>
        </w:rPr>
      </w:pPr>
      <w:r w:rsidRPr="00E21CE5">
        <w:rPr>
          <w:rtl/>
        </w:rPr>
        <w:t>و اين دعايى است كه در سحرها در عقب نماز شفع خوانده مى‏شود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B60" w:rsidRDefault="002E2B60" w:rsidP="00E21CE5">
      <w:r>
        <w:separator/>
      </w:r>
    </w:p>
  </w:endnote>
  <w:endnote w:type="continuationSeparator" w:id="0">
    <w:p w:rsidR="002E2B60" w:rsidRDefault="002E2B60" w:rsidP="00E21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288374-5123-428F-857E-4AF0FBFCA8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2423867-DCCC-445E-9A54-7FEB08F56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530399A-0DA6-42C3-B7B1-458C2BD4903C}"/>
    <w:embedBold r:id="rId4" w:fontKey="{6CA47471-9488-4F42-911D-7623D08461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43569B3-8EE4-4A8C-BE15-0CEADCE33868}"/>
    <w:embedBold r:id="rId6" w:fontKey="{1C49DC5E-F2AF-46EB-A045-BB7C9029768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A1879A8-157F-49B5-A832-48E16569F0D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BB940AF-88E7-43CD-B564-BACB54F703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F58B5AD-54D9-4897-81DB-779885F14595}"/>
    <w:embedBold r:id="rId10" w:fontKey="{141CFEB4-8332-40F1-9BA9-3F4A5D7012A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19AB736-2368-474C-BDD1-DD17D09AC491}"/>
    <w:embedBold r:id="rId12" w:fontKey="{7FF2E1C6-9781-48E8-A0EC-11DD040B420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72892C2-07CF-4BA7-96CC-4A0DBB218A51}"/>
    <w:embedBold r:id="rId14" w:fontKey="{EB3D0647-355A-46E0-8F41-D2863563F0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7C" w:rsidRDefault="00406A7C" w:rsidP="00406A7C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06A7C" w:rsidRPr="00C65735" w:rsidTr="00F9213B">
      <w:tc>
        <w:tcPr>
          <w:tcW w:w="1054" w:type="dxa"/>
        </w:tcPr>
        <w:p w:rsidR="00406A7C" w:rsidRPr="00406A7C" w:rsidRDefault="00406A7C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06A7C">
            <w:rPr>
              <w:sz w:val="22"/>
              <w:szCs w:val="22"/>
            </w:rPr>
            <w:fldChar w:fldCharType="begin"/>
          </w:r>
          <w:r w:rsidRPr="00406A7C">
            <w:rPr>
              <w:sz w:val="22"/>
              <w:szCs w:val="22"/>
            </w:rPr>
            <w:instrText xml:space="preserve"> PAGE   \* MERGEFORMAT </w:instrText>
          </w:r>
          <w:r w:rsidRPr="00406A7C">
            <w:rPr>
              <w:sz w:val="22"/>
              <w:szCs w:val="22"/>
            </w:rPr>
            <w:fldChar w:fldCharType="separate"/>
          </w:r>
          <w:r w:rsidR="00AE7AE6">
            <w:rPr>
              <w:noProof/>
              <w:sz w:val="22"/>
              <w:szCs w:val="22"/>
              <w:rtl/>
            </w:rPr>
            <w:t>3</w:t>
          </w:r>
          <w:r w:rsidRPr="00406A7C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406A7C" w:rsidRPr="00406A7C" w:rsidRDefault="00406A7C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06A7C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406A7C" w:rsidRDefault="00406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B60" w:rsidRDefault="002E2B60" w:rsidP="00E21CE5">
      <w:r>
        <w:separator/>
      </w:r>
    </w:p>
  </w:footnote>
  <w:footnote w:type="continuationSeparator" w:id="0">
    <w:p w:rsidR="002E2B60" w:rsidRDefault="002E2B60" w:rsidP="00E21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CE5" w:rsidRPr="00B022A1" w:rsidRDefault="00E21CE5" w:rsidP="00AE7AE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E2D0075" wp14:editId="4F77813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</w:t>
    </w:r>
    <w:r w:rsidR="00AE7AE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E7AE6">
      <w:rPr>
        <w:rFonts w:ascii="Neirizi" w:eastAsia="Times New Roman" w:hAnsi="Neirizi" w:cs="Neirizi" w:hint="cs"/>
        <w:b/>
        <w:bCs/>
        <w:rtl/>
        <w:lang w:bidi="fa-IR"/>
      </w:rPr>
      <w:t>نیمه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شعبان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</w:p>
  <w:p w:rsidR="00E21CE5" w:rsidRDefault="00E21C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E5"/>
    <w:rsid w:val="0016652F"/>
    <w:rsid w:val="002E2B60"/>
    <w:rsid w:val="003E450F"/>
    <w:rsid w:val="00406A7C"/>
    <w:rsid w:val="00686101"/>
    <w:rsid w:val="006B6C61"/>
    <w:rsid w:val="006D05FC"/>
    <w:rsid w:val="009A60A5"/>
    <w:rsid w:val="009F4930"/>
    <w:rsid w:val="00AE7AE6"/>
    <w:rsid w:val="00CE7D4C"/>
    <w:rsid w:val="00D47E62"/>
    <w:rsid w:val="00D96465"/>
    <w:rsid w:val="00E14CEC"/>
    <w:rsid w:val="00E21CE5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2014-01-22T09:21:00Z</cp:lastPrinted>
  <dcterms:created xsi:type="dcterms:W3CDTF">2014-12-31T11:12:00Z</dcterms:created>
  <dcterms:modified xsi:type="dcterms:W3CDTF">2014-12-31T11:12:00Z</dcterms:modified>
</cp:coreProperties>
</file>