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D022FA" w:rsidP="00E81CA5">
      <w:pPr>
        <w:pStyle w:val="1"/>
        <w:rPr>
          <w:rFonts w:hint="cs"/>
          <w:b w:val="0"/>
          <w:bCs w:val="0"/>
          <w:rtl/>
        </w:rPr>
      </w:pPr>
      <w:r w:rsidRPr="00D022FA">
        <w:rPr>
          <w:sz w:val="40"/>
          <w:rtl/>
        </w:rPr>
        <w:t xml:space="preserve">    </w:t>
      </w:r>
      <w:r w:rsidRPr="00E81CA5">
        <w:rPr>
          <w:rFonts w:hint="cs"/>
          <w:b w:val="0"/>
          <w:bCs w:val="0"/>
          <w:sz w:val="40"/>
          <w:rtl/>
        </w:rPr>
        <w:t xml:space="preserve">دعای </w:t>
      </w:r>
      <w:r w:rsidR="00E207C8" w:rsidRPr="00E81CA5">
        <w:rPr>
          <w:rFonts w:hint="cs"/>
          <w:b w:val="0"/>
          <w:bCs w:val="0"/>
          <w:rtl/>
        </w:rPr>
        <w:t>حمد و سپاس خدای تعالی</w:t>
      </w:r>
    </w:p>
    <w:p w:rsidR="00E81CA5" w:rsidRPr="00E81CA5" w:rsidRDefault="00E81CA5" w:rsidP="00E81CA5">
      <w:pPr>
        <w:pStyle w:val="1"/>
        <w:rPr>
          <w:rFonts w:hint="cs"/>
          <w:b w:val="0"/>
          <w:bCs w:val="0"/>
          <w:sz w:val="12"/>
          <w:szCs w:val="4"/>
          <w:rtl/>
        </w:rPr>
      </w:pP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E81CA5" w:rsidTr="00E81C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E81CA5" w:rsidRPr="00E81CA5" w:rsidRDefault="00E81CA5" w:rsidP="00E81CA5">
            <w:pPr>
              <w:spacing w:before="100" w:beforeAutospacing="1" w:after="100" w:afterAutospacing="1" w:line="240" w:lineRule="auto"/>
              <w:jc w:val="center"/>
              <w:rPr>
                <w:rStyle w:val="arabic"/>
                <w:rFonts w:ascii="Neirizi" w:hAnsi="Neirizi" w:cs="Neirizi"/>
                <w:color w:val="1F497D" w:themeColor="text2"/>
                <w:sz w:val="30"/>
                <w:szCs w:val="30"/>
              </w:rPr>
            </w:pPr>
            <w:r w:rsidRPr="00E81CA5">
              <w:rPr>
                <w:rStyle w:val="arabic"/>
                <w:rFonts w:ascii="Neirizi" w:hAnsi="Neirizi" w:cs="Neirizi"/>
                <w:color w:val="1F497D" w:themeColor="text2"/>
                <w:sz w:val="30"/>
                <w:szCs w:val="30"/>
                <w:rtl/>
              </w:rPr>
              <w:t>وَ كَانَ مِنْ دُعَائِهِ عَلَيْهِ السَّلاَمُ إِذَا ابْتَدَأَ بِالدُّعَاءِ بَدَأَ بِالتَّحْمِيدِ لِلَّهِ عَزَّ وَ جَلَّ وَ الثَّنَاءِ عَلَيْهِ فَقَالَ‏</w:t>
            </w:r>
          </w:p>
          <w:p w:rsidR="00E81CA5" w:rsidRPr="00E81CA5" w:rsidRDefault="00E81CA5" w:rsidP="00E81CA5">
            <w:pPr>
              <w:pStyle w:val="2"/>
              <w:rPr>
                <w:b w:val="0"/>
                <w:bCs w:val="0"/>
                <w:rtl/>
              </w:rPr>
            </w:pPr>
            <w:r>
              <w:rPr>
                <w:color w:val="808080"/>
                <w:sz w:val="18"/>
                <w:szCs w:val="18"/>
                <w:rtl/>
              </w:rPr>
              <w:t>از دعاهاى امام عليه السّلام است که قبل از آغاز هر دعا شروع به حمد و سپاس خداى تعالى و ثنای او می گفت و همواره روش آن حضرت چنين بوده</w:t>
            </w:r>
          </w:p>
        </w:tc>
      </w:tr>
    </w:tbl>
    <w:p w:rsidR="00E81CA5" w:rsidRPr="00E81CA5" w:rsidRDefault="00E81CA5" w:rsidP="00E81CA5">
      <w:pPr>
        <w:pStyle w:val="1"/>
        <w:rPr>
          <w:b w:val="0"/>
          <w:bCs w:val="0"/>
          <w:sz w:val="12"/>
          <w:szCs w:val="12"/>
        </w:rPr>
      </w:pPr>
    </w:p>
    <w:p w:rsidR="004B769A" w:rsidRDefault="00343F64" w:rsidP="004B769A">
      <w:pPr>
        <w:pStyle w:val="2"/>
        <w:rPr>
          <w:rStyle w:val="arabic"/>
          <w:rtl/>
        </w:rPr>
      </w:pPr>
      <w:r>
        <w:rPr>
          <w:rStyle w:val="arabic"/>
          <w:rtl/>
        </w:rPr>
        <w:t>اَلْحَمْدُ لِلَّهِ الْأَوَّلِ بِلاَ أَوَّلٍ كَانَ قَبْلَهُ وَ الْآخِرِ بِلاَ آخِرٍ يَكُونُ بَعْدَهُ‏</w:t>
      </w:r>
      <w:r w:rsidR="00D022FA" w:rsidRPr="008019EE">
        <w:rPr>
          <w:rtl/>
        </w:rPr>
        <w:br/>
      </w:r>
      <w:r w:rsidRPr="00343F64">
        <w:rPr>
          <w:rStyle w:val="farsi"/>
          <w:rFonts w:ascii="IranNastaliq" w:hAnsi="IranNastaliq" w:cs="B Nazanin"/>
          <w:color w:val="auto"/>
          <w:sz w:val="28"/>
          <w:szCs w:val="28"/>
          <w:rtl/>
        </w:rPr>
        <w:t>حمد و سپاس خداى را، آن نخستين بى پيشين را و آن آخرين بى پسين را،</w:t>
      </w:r>
    </w:p>
    <w:p w:rsidR="00A638D1" w:rsidRPr="008019EE" w:rsidRDefault="00A638D1" w:rsidP="004B769A">
      <w:pPr>
        <w:pStyle w:val="2"/>
        <w:rPr>
          <w:rStyle w:val="arabic"/>
        </w:rPr>
      </w:pPr>
    </w:p>
    <w:p w:rsidR="00A638D1" w:rsidRDefault="00D022FA" w:rsidP="004B769A">
      <w:pPr>
        <w:pStyle w:val="21"/>
        <w:rPr>
          <w:rStyle w:val="farsi"/>
          <w:rtl/>
        </w:rPr>
      </w:pPr>
      <w:r w:rsidRPr="00343F64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  <w:r w:rsidR="00343F64" w:rsidRPr="00343F64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اَلَّذِي قَصُرَتْ عَنْ رُؤْيَتِهِ أَبْصَارُ النَّاظِرِينَ وَ عَجَزَتْ عَنْ نَعْتِهِ أَوْهَامُ الْوَاصِفِينَ‏</w:t>
      </w:r>
      <w:r w:rsidR="00343F64" w:rsidRPr="00343F64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 w:rsidR="00343F64" w:rsidRPr="00343F64">
        <w:rPr>
          <w:rStyle w:val="farsi"/>
          <w:rtl/>
        </w:rPr>
        <w:t>خداوندى را كه ديده بينايان از ديدارش قاصر آيد و انديشه واصفان از نعت او فروماند</w:t>
      </w:r>
      <w:r w:rsidR="00343F64" w:rsidRPr="00343F64">
        <w:rPr>
          <w:rStyle w:val="farsi"/>
        </w:rPr>
        <w:t>.</w:t>
      </w:r>
    </w:p>
    <w:p w:rsidR="00A638D1" w:rsidRDefault="00343F64" w:rsidP="004B769A">
      <w:pPr>
        <w:pStyle w:val="21"/>
        <w:rPr>
          <w:rtl/>
        </w:rPr>
      </w:pPr>
      <w:r w:rsidRPr="00343F64">
        <w:rPr>
          <w:rStyle w:val="farsi"/>
        </w:rPr>
        <w:br/>
      </w:r>
      <w:r w:rsidRPr="00343F64">
        <w:rPr>
          <w:rStyle w:val="arabic"/>
          <w:rFonts w:ascii="Neirizi" w:hAnsi="Neirizi" w:cs="Neirizi"/>
          <w:color w:val="257F27"/>
          <w:sz w:val="30"/>
          <w:szCs w:val="30"/>
          <w:rtl/>
        </w:rPr>
        <w:t>اِبْتَدَعَ بِقُدْرَتِهِ الْخَلْقَ ابْتِدَاعاً وَ اخْتَرَعَهُمْ عَلَى مَشِيَّتِهِ اخْتِرَاعاً</w:t>
      </w:r>
      <w:r w:rsidRPr="00343F64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 xml:space="preserve">آفريدگان را به قدرت خود ابداع كرد و به مقتضاى مشيت خويش جامه هستى </w:t>
      </w:r>
      <w:r w:rsidRPr="00343F64">
        <w:rPr>
          <w:rStyle w:val="farsi"/>
          <w:rtl/>
        </w:rPr>
        <w:t>پوشيد</w:t>
      </w:r>
    </w:p>
    <w:p w:rsidR="00A638D1" w:rsidRDefault="00343F64" w:rsidP="004B769A">
      <w:pPr>
        <w:pStyle w:val="21"/>
        <w:rPr>
          <w:rtl/>
        </w:rPr>
      </w:pPr>
      <w:r>
        <w:br/>
      </w:r>
      <w:r w:rsidRPr="00343F64">
        <w:rPr>
          <w:rStyle w:val="arabic"/>
          <w:rFonts w:ascii="Neirizi" w:hAnsi="Neirizi" w:cs="Neirizi"/>
          <w:color w:val="257F27"/>
          <w:sz w:val="30"/>
          <w:szCs w:val="30"/>
          <w:rtl/>
        </w:rPr>
        <w:t>ثُمَّ سَلَكَ بِهِمْ طَرِيقَ إِرَادَتِهِ وَ بَعَثَهُمْ فِي سَبِيلِ مَحَبَّتِهِ‏</w:t>
      </w:r>
      <w:r w:rsidRPr="00343F64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و به همان راه كه ارادت او بود روان داشت و رهسپار طريق محبت خويش گردانيد</w:t>
      </w:r>
      <w:r>
        <w:rPr>
          <w:rStyle w:val="tarjome"/>
        </w:rPr>
        <w:t>.</w:t>
      </w:r>
      <w:r>
        <w:br/>
      </w:r>
      <w:r w:rsidRPr="00343F64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لاَ يَمْلِكُونَ تَأْخِيراً عَمَّا قَدَّمَهُمْ إِلَيْهِ وَ لاَ يَسْتَطِيعُونَ تَقَدُّماً إِلَى مَا أَخَّرَهُمْ عَنْهُ‏</w:t>
      </w:r>
      <w:r>
        <w:br/>
      </w:r>
      <w:r>
        <w:rPr>
          <w:rStyle w:val="tarjome"/>
          <w:rtl/>
        </w:rPr>
        <w:t>چون ايشان را به پيش راند، كس را ياراى واپس گراييدن نبود، و چون واپس دارد، كس را ياراى پيش تاختن نباشد</w:t>
      </w:r>
      <w:r>
        <w:rPr>
          <w:rStyle w:val="tarjome"/>
        </w:rPr>
        <w:t>.</w:t>
      </w:r>
    </w:p>
    <w:p w:rsidR="00A638D1" w:rsidRDefault="00343F64" w:rsidP="004B769A">
      <w:pPr>
        <w:pStyle w:val="21"/>
        <w:rPr>
          <w:rtl/>
        </w:rPr>
      </w:pPr>
      <w:r>
        <w:br/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جَعَلَ لِكُلِّ رُوحٍ مِنْهُمْ قُوتاً مَعْلُوماً مَقْسُوماً مِنْ رِزْقِهِ‏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هر زنده جانى را از رزق مقسوم خويش توشه ‏اى معلوم نهاد؛</w:t>
      </w:r>
    </w:p>
    <w:p w:rsidR="00A638D1" w:rsidRDefault="00343F64" w:rsidP="004B769A">
      <w:pPr>
        <w:pStyle w:val="21"/>
        <w:rPr>
          <w:rtl/>
        </w:rPr>
      </w:pPr>
      <w:r>
        <w:br/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لاَ يَنْقُصُ مَنْ زَادَهُ نَاقِصٌ وَ لاَ يَزِيدُ مَنْ نَقَصَ مِنْهُمْ زَائِدٌ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آن سان كه كس نتواند از آن كه افزونش داده، اندكى بكاهد و بر آن كه اندكش عنايت كرده، چيزى بيفزايد</w:t>
      </w:r>
      <w:r>
        <w:rPr>
          <w:rStyle w:val="tarjome"/>
        </w:rPr>
        <w:t>.</w:t>
      </w:r>
    </w:p>
    <w:p w:rsidR="00A638D1" w:rsidRDefault="00343F64" w:rsidP="004B769A">
      <w:pPr>
        <w:pStyle w:val="21"/>
        <w:rPr>
          <w:rtl/>
        </w:rPr>
      </w:pPr>
      <w:r>
        <w:br/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ثُمَّ ضَرَبَ لَهُ فِي الْحَيَاةِ أَجَلاً مَوْقُوتاً وَ نَصَبَ لَهُ أَمَداً مَحْدُوداً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سپس هر يك از آدميان را عمرى معين مقرر كرد و مدتى محدود</w:t>
      </w:r>
    </w:p>
    <w:p w:rsidR="00A638D1" w:rsidRDefault="00343F64" w:rsidP="004B769A">
      <w:pPr>
        <w:pStyle w:val="21"/>
        <w:rPr>
          <w:rtl/>
        </w:rPr>
      </w:pPr>
      <w:r>
        <w:br/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يَتَخَطَّأهُ إِلَيْهِ بِأَيَّامِ عُمُرِهِ وَ يَرْهَقُهُ بِأَعْوَامِ دَهْرِهِ حَتَّى إِذَا بَلَغَ أَقْصَى أَثَرِهِ وَ اسْتَوْعَبَ حِسَابَ عُمُرِهِ‏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كه با گامهاى روزها و سالهايش مى‏ پيمايد، تا آنگاه كه به سر آردش؛ آن سان كه چون آخرين گامها را بر دارد و پيمانه عمرش لبريز شود،</w:t>
      </w:r>
    </w:p>
    <w:p w:rsidR="00E81CA5" w:rsidRDefault="00E81CA5" w:rsidP="004B769A">
      <w:pPr>
        <w:pStyle w:val="21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A638D1" w:rsidRDefault="00343F64" w:rsidP="004B769A">
      <w:pPr>
        <w:pStyle w:val="21"/>
        <w:rPr>
          <w:rtl/>
        </w:rPr>
      </w:pP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قَبَضَهُ إِلَى مَا نَدَبَهُ إِلَيْهِ مِنْ مَوْفُورِ ثَوَابِهِ أَوْ مَحْذُورِ عِقَابِهِ‏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او را فرو گيرد:يا به ثواب فراوانش بنوازد، يا به ورطه عقابى خوفناكش اندازد،</w:t>
      </w:r>
    </w:p>
    <w:p w:rsidR="00A638D1" w:rsidRDefault="00343F64" w:rsidP="004B769A">
      <w:pPr>
        <w:pStyle w:val="21"/>
        <w:rPr>
          <w:rtl/>
        </w:rPr>
      </w:pPr>
      <w:r>
        <w:br/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لِيَجْزِيَ الَّذِينَ أَسَاءُوا بِمَا عَمِلُوا وَ يَجْزِيَ الَّذِينَ أَحْسَنُوا بِالْحُسْنَى عَدْلاً مِنْهُ‏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تا بدكاران را به كيفر عمل خويش برساند و نيكوكاران را به پاداش كردار نيك خويش و اين خود عين عدالت اوست</w:t>
      </w:r>
      <w:r>
        <w:rPr>
          <w:rStyle w:val="tarjome"/>
        </w:rPr>
        <w:t>.</w:t>
      </w:r>
    </w:p>
    <w:p w:rsidR="00A638D1" w:rsidRDefault="00343F64" w:rsidP="004B769A">
      <w:pPr>
        <w:pStyle w:val="21"/>
        <w:rPr>
          <w:rtl/>
        </w:rPr>
      </w:pPr>
      <w:r>
        <w:br/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تَقَدَّسَتْ أَسْمَاؤُهُ وَ تَظاَهَرَتْ آلاَؤُهُ لاَ يُسْأَلُ عَمَّا يَفْعَلُ وَ هُمْ يُسْأَلُونَ‏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منزه و پاك است نامهاى او و ناگسستنى است نعمتهاى او. كس را نرسد كه او را در برابر اعمالش باز خواست كند و اوست كه همگان را به باز خواست كشد</w:t>
      </w:r>
      <w:r>
        <w:rPr>
          <w:rStyle w:val="tarjome"/>
        </w:rPr>
        <w:t>.</w:t>
      </w:r>
    </w:p>
    <w:p w:rsidR="00A638D1" w:rsidRDefault="00343F64" w:rsidP="004B769A">
      <w:pPr>
        <w:pStyle w:val="21"/>
        <w:rPr>
          <w:rtl/>
        </w:rPr>
      </w:pPr>
      <w:r>
        <w:br/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الْحَمْدُ لِلَّهِ الَّذِي لَوْ حَبَسَ عَنْ عِبَادِهِ مَعْرِفَةَ حَمْدِهِ عَلَى مَا أَبْلاَهُمْ مِنْ مِنَنِهِ الْمُتَتَابِعَةِ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حمد و سپاس خداوندى را كه اگر معرفت حمد خويش را از بندگان خود دريغ مى ‏داشت، در برابر آن همه نعمتها كه از پس يكديگر بر آنان فرو مى ‏فرستاد،</w:t>
      </w:r>
    </w:p>
    <w:p w:rsidR="00A638D1" w:rsidRDefault="00A638D1" w:rsidP="004B769A">
      <w:pPr>
        <w:pStyle w:val="21"/>
        <w:rPr>
          <w:rtl/>
        </w:rPr>
      </w:pPr>
    </w:p>
    <w:p w:rsidR="00A638D1" w:rsidRDefault="00343F64" w:rsidP="004B769A">
      <w:pPr>
        <w:pStyle w:val="21"/>
        <w:rPr>
          <w:rtl/>
        </w:rPr>
      </w:pP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أَسْبَغَ عَلَيْهِمْ مِنْ نِعَمِهِ الْمُتَظَاهِرَةِ لَتَصَرَّفُوا فِي مِنَنِهِ فَلَمْ يَحْمَدُوهُ وَ تَوَسَّعُوا فِي رِزْقِهِ فَلَمْ يَشْكُرُوهُ‏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آن نعمتها به كار مى ‏داشتند و لب به سپاسش نمى ‏گشادند، به رزق او فراخ روزى مى‏ جستند و شكرش نمى ‏گفتند</w:t>
      </w:r>
      <w:r>
        <w:rPr>
          <w:rStyle w:val="tarjome"/>
        </w:rPr>
        <w:t>.</w:t>
      </w:r>
    </w:p>
    <w:p w:rsidR="00A638D1" w:rsidRDefault="00343F64" w:rsidP="004B769A">
      <w:pPr>
        <w:pStyle w:val="21"/>
        <w:rPr>
          <w:rtl/>
        </w:rPr>
      </w:pP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لَوْ كَانُوا كَذَلِكَ لَخَرَجُوا مِنْ حُدُودِ الْإِنْسَانِيَّةِ إِلَى حَدِّ الْبَهِيمِيَّةِ فَكَانُوا كَمَا وَصَفَ فِي مُحْكَمِ كِتَابِهِ‏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و اگر چنين مى‏ بودند از دايره انسانيت برون مى ‏افتادند و در زمره چارپايان در مى‏ آمدند. چنان مى‏ شدند كه خداى تعالى در محكم تنزيل خود گفته است</w:t>
      </w:r>
      <w:r>
        <w:rPr>
          <w:rStyle w:val="tarjome"/>
        </w:rPr>
        <w:t>:</w:t>
      </w:r>
    </w:p>
    <w:p w:rsidR="00A638D1" w:rsidRDefault="00343F64" w:rsidP="00A638D1">
      <w:pPr>
        <w:pStyle w:val="21"/>
        <w:rPr>
          <w:rtl/>
        </w:rPr>
      </w:pPr>
      <w:r>
        <w:br/>
      </w:r>
      <w:r w:rsidR="0044171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إِنْ هُمْ إِلاَّ كَالْأَنْعَامِ بَلْ هُمْ أَضَلُّ سَبِيلاً</w:t>
      </w:r>
      <w:r w:rsidR="0044171A">
        <w:rPr>
          <w:rStyle w:val="arabic"/>
          <w:rFonts w:ascii="Neirizi" w:hAnsi="Neirizi" w:cs="Neirizi"/>
          <w:color w:val="257F27"/>
          <w:sz w:val="30"/>
          <w:szCs w:val="30"/>
        </w:rPr>
        <w:t xml:space="preserve"> </w:t>
      </w:r>
      <w:r w:rsidR="0044171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)</w:t>
      </w:r>
      <w:r w:rsidR="0044171A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چون چارپايانند، بل از چارپايان هم گمراه‏ تر</w:t>
      </w:r>
      <w:r>
        <w:rPr>
          <w:rStyle w:val="tarjome"/>
        </w:rPr>
        <w:t>. »</w:t>
      </w:r>
    </w:p>
    <w:p w:rsidR="00A638D1" w:rsidRDefault="00343F64" w:rsidP="004B769A">
      <w:pPr>
        <w:pStyle w:val="21"/>
        <w:rPr>
          <w:rtl/>
        </w:rPr>
      </w:pPr>
      <w:r>
        <w:br/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الْحَمْدُ لِلَّهِ عَلَى مَا عَرَّفَنَا مِنْ نَفْسِهِ وَ أَلْهَمَنَا مِنْ شُكْرِهِ وَ فَتَحَ لَنَا مِنْ أَبْوَابِ الْعِلْمِ بِرُبُوبِيَّتِهِ‏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حمد و سپاس خداوندى را كه خود را به ما شناسانيد و شيوه سپاسگزارى‏ اش را به ما الهام كرد و ابواب علم ربوبيت خويش را به روى ما بگشاد</w:t>
      </w:r>
    </w:p>
    <w:p w:rsidR="00A638D1" w:rsidRDefault="00343F64" w:rsidP="004B769A">
      <w:pPr>
        <w:pStyle w:val="21"/>
        <w:rPr>
          <w:rtl/>
        </w:rPr>
      </w:pPr>
      <w:r>
        <w:br/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دَلَّنَا عَلَيْهِ مِنَ الْإِخْلاَصِ لَهُ فِي تَوْحِيدِهِ وَ جَنَّبَنَا مِنَ الْإِلْحَادِ وَ الشَّكِّ فِي أَمْرِهِ‏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و ما را به اخلاص در توحيد او راه نمود و از الحاد و ترديد در امر وى به دور داشت</w:t>
      </w:r>
      <w:r>
        <w:rPr>
          <w:rStyle w:val="tarjome"/>
        </w:rPr>
        <w:t>.</w:t>
      </w:r>
    </w:p>
    <w:p w:rsidR="00A638D1" w:rsidRDefault="00343F64" w:rsidP="004B769A">
      <w:pPr>
        <w:pStyle w:val="21"/>
        <w:rPr>
          <w:rtl/>
        </w:rPr>
      </w:pPr>
      <w:r>
        <w:br/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حَمْداً نُعَمَّرُ بِهِ فِيمَنْ حَمِدَهُ مِنْ خَلْقِهِ وَ نَسْبِقُ بِهِ مَنْ سَبَقَ إِلَى رِضَاهُ وَ عَفْوِهِ‏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او را سپاس گوييم، چنان سپاسى كه چون در ميان سپاسگزارانش زيستن گيريم، همواره با ما باشد و به يارى آن از همه آنان كه خواستار خشنودى و بخشايش او هستند گوى سبقت بربايم</w:t>
      </w:r>
      <w:r>
        <w:rPr>
          <w:rStyle w:val="tarjome"/>
        </w:rPr>
        <w:t>.</w:t>
      </w:r>
    </w:p>
    <w:p w:rsidR="00A638D1" w:rsidRDefault="00343F64" w:rsidP="004B769A">
      <w:pPr>
        <w:pStyle w:val="21"/>
        <w:rPr>
          <w:rtl/>
        </w:rPr>
      </w:pP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حَمْداً يُضِي‏ءُ لَنَا بِهِ ظُلُمَاتِ الْبَرْزَخِ وَ يُسَهِّلُ عَلَيْنَا بِهِ سَبِيلَ الْمَبْعَثِ وَ يُشَرِّفُ بِهِ مَنَازِلَنَا عِنْدَ مَوَاقِفِ الْأَشْهَادِ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آن چنان سپاسى كه تابشش تاريكى وحشت افزاى گور بر ما روشن گرداند و راه رستاخير براى ما هموار سازد</w:t>
      </w:r>
    </w:p>
    <w:p w:rsidR="00A638D1" w:rsidRDefault="00343F64" w:rsidP="004B769A">
      <w:pPr>
        <w:pStyle w:val="21"/>
        <w:rPr>
          <w:rtl/>
        </w:rPr>
      </w:pPr>
      <w:r>
        <w:br/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يَوْمَ تُجْزَى كُلُّ نَفْسٍ بِمَا كَسَبَتْ وَ هُمْ لاَ يُظْلَمُونَ يَوْمَ لاَ يُغْنِي مَوْلًى عَنْ مَوْلًى شَيْئًا وَ لاَ هُمْ يُنْصَرُونَ‏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و در آن روز كه هر كس به جزاى عمل خويش رسد و بر كس ستم نرود و هيچ دوستى از دوست خويش دفع مضرت نتواند و كس به كس يارى نرساند،</w:t>
      </w:r>
    </w:p>
    <w:p w:rsidR="00A638D1" w:rsidRDefault="00343F64" w:rsidP="004B769A">
      <w:pPr>
        <w:pStyle w:val="21"/>
        <w:rPr>
          <w:rtl/>
        </w:rPr>
      </w:pPr>
      <w:r>
        <w:br/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حَمْداً يَرْتَفِعُ مِنَّا إِلَى أَعْلَى عِلِّيِّينَ فِي كِتَابٍ مَرْقُومٍ يَشْهَدُهُ الْمُقَرَّبُونَ‏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چون در موقف بازخواست ايستيم، منزلت ما برافرازد و بر مرتبت ما بيفزايد</w:t>
      </w:r>
      <w:r>
        <w:rPr>
          <w:rStyle w:val="tarjome"/>
        </w:rPr>
        <w:t>.</w:t>
      </w:r>
    </w:p>
    <w:p w:rsidR="00A638D1" w:rsidRDefault="00343F64" w:rsidP="004B769A">
      <w:pPr>
        <w:pStyle w:val="21"/>
        <w:rPr>
          <w:rtl/>
        </w:rPr>
      </w:pPr>
      <w:r>
        <w:br/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حَمْداً تَقَرُّ بِهِ عُيُونُنَا إِذَا بَرِقَتِ الْأَبْصَارُ وَ تَبْيَضُّ بِهِ وُجُوهُنَا إِذَا اسْوَدَّتِ الْأَبْشَارُ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حمد و سپاسى آنچنان كه نوشته در نامه عمل ما به اعلى عليين فرا رود و فرشتگان مقرب بر آن گواهى دهند</w:t>
      </w:r>
      <w:r>
        <w:rPr>
          <w:rStyle w:val="tarjome"/>
        </w:rPr>
        <w:t>.</w:t>
      </w:r>
    </w:p>
    <w:p w:rsidR="00A638D1" w:rsidRDefault="00343F64" w:rsidP="004B769A">
      <w:pPr>
        <w:pStyle w:val="21"/>
        <w:rPr>
          <w:rtl/>
        </w:rPr>
      </w:pPr>
      <w:r>
        <w:br/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حَمْداً نُعْتَقُ بِهِ مِنْ أَلِيمِ نَارِ اللَّهِ إِلَى كَرِيمِ جِوَارِ اللَّهِ‏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حمد و سپاسى آنچنان كه در آن روز كه ديدگان را پرده حيرت فرو گيرد، ديدگان ما بدان روشنى گيرد و در آن روز كه گروهى سيه ‏روى شوند، ما سپيدروى گرديم</w:t>
      </w:r>
      <w:r>
        <w:rPr>
          <w:rStyle w:val="tarjome"/>
        </w:rPr>
        <w:t xml:space="preserve">. </w:t>
      </w:r>
      <w:r>
        <w:rPr>
          <w:rStyle w:val="tarjome"/>
          <w:rtl/>
        </w:rPr>
        <w:t>حمد و سپاسى آنچنان كه ما را از آتش دردناك خداوندى برهاند و در جوار كرمش بنشاند</w:t>
      </w:r>
      <w:r>
        <w:rPr>
          <w:rStyle w:val="tarjome"/>
        </w:rPr>
        <w:t>.</w:t>
      </w:r>
    </w:p>
    <w:p w:rsidR="00A638D1" w:rsidRDefault="00343F64" w:rsidP="004B769A">
      <w:pPr>
        <w:pStyle w:val="21"/>
        <w:rPr>
          <w:rtl/>
        </w:rPr>
      </w:pP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حَمْداً نُزَاحِمُ بِهِ مَلاَئِكَتَهُ الْمُقَرَّبِينَ وَ نُضَامُّ بِهِ أَنْبِيَاءَهُ الْمُرْسَلِينَ فِي دَارِ الْمُقَامَةِ الَّتِي لاَ تَزُولُ وَ مَحَلِّ كَرَامَتِهِ الَّتِي لاَ</w:t>
      </w:r>
      <w:r>
        <w:rPr>
          <w:rStyle w:val="arabic"/>
          <w:rtl/>
        </w:rPr>
        <w:t xml:space="preserve"> 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تَحُولُ‏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حمد و سپاسى آنچنان كه ما را با فرشتگان مقرب او همنشين سازد و در آن سراى جاويد كه جايگاه كرامت هميشگى اوست با پيامبران مرسل همدوش گرداند</w:t>
      </w:r>
      <w:r>
        <w:rPr>
          <w:rStyle w:val="tarjome"/>
        </w:rPr>
        <w:t>.</w:t>
      </w:r>
    </w:p>
    <w:p w:rsidR="00A638D1" w:rsidRDefault="00343F64" w:rsidP="004B769A">
      <w:pPr>
        <w:pStyle w:val="21"/>
        <w:rPr>
          <w:rtl/>
        </w:rPr>
      </w:pPr>
      <w:r>
        <w:br/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الْحَمْدُ لِلَّهِ الَّذِي اخْتَارَ لَنَا مَحَاسِنَ الْخَلْقِ وَ أَجْرَى عَلَيْنَا طَيِّبَاتِ الرِّزْقِ‏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حمد خداوندى را كه سيرتها و صورتهاى پسنديده را براى ما برگزيد و روزيهاى خوش و نيكو را به ما ارزانى داشت</w:t>
      </w:r>
      <w:r>
        <w:rPr>
          <w:rStyle w:val="tarjome"/>
        </w:rPr>
        <w:t>.</w:t>
      </w:r>
    </w:p>
    <w:p w:rsidR="00A638D1" w:rsidRDefault="00A638D1" w:rsidP="004B769A">
      <w:pPr>
        <w:pStyle w:val="21"/>
        <w:rPr>
          <w:rtl/>
        </w:rPr>
      </w:pPr>
    </w:p>
    <w:p w:rsidR="00A638D1" w:rsidRDefault="00343F64" w:rsidP="004B769A">
      <w:pPr>
        <w:pStyle w:val="21"/>
        <w:rPr>
          <w:rtl/>
        </w:rPr>
      </w:pP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جَعَلَ لَنَا الْفَضِيلَةَ بِالْمَلَكَةِ عَلَى جَمِيعِ الْخَلْقِ فَكُلُّ خَلِيقَتِهِ مُنْقَادَةٌ لَنَا بِقُدْرَتِهِ وَ صَائِرَةٌ إِلَى طَاعَتِنَا بِعِزَّتِهِ‏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خداوندى كه ما را آن گونه برترى داد كه بر همه آفريدگان سلطه يابيم، چندان كه به قدرت او هر آفريده فرمانبردار ماست و به عزت او در ربقه طاعت ما</w:t>
      </w:r>
      <w:r>
        <w:rPr>
          <w:rStyle w:val="tarjome"/>
        </w:rPr>
        <w:t>.</w:t>
      </w:r>
    </w:p>
    <w:p w:rsidR="00A638D1" w:rsidRDefault="00343F64" w:rsidP="004B769A">
      <w:pPr>
        <w:pStyle w:val="21"/>
        <w:rPr>
          <w:rtl/>
        </w:rPr>
      </w:pPr>
      <w:r>
        <w:br/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الْحَمْدُ لِلَّهِ الَّذِي أَغْلَقَ عَنَّا بَابَ الْحَاجَةِ إِلاَّ إِلَيْهِ‏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سپاس خداوندى را كه جز به خود، در نياز را به روى ما فرو بست</w:t>
      </w:r>
      <w:r>
        <w:rPr>
          <w:rStyle w:val="tarjome"/>
        </w:rPr>
        <w:t>.</w:t>
      </w:r>
    </w:p>
    <w:p w:rsidR="00A638D1" w:rsidRDefault="00343F64" w:rsidP="004B769A">
      <w:pPr>
        <w:pStyle w:val="21"/>
        <w:rPr>
          <w:rtl/>
        </w:rPr>
      </w:pP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فَكَيْفَ نُطِيقُ حَمْدَهُ أَمْ مَتَى نُؤَدِّي شُكْرَهُ لاَ مَتَى‏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چگونه از حمد او بر آييم؟ كى سپاسش توانيم گفت؟ نمى ‏توانيم، كى توانيم؟</w:t>
      </w:r>
    </w:p>
    <w:p w:rsidR="00A638D1" w:rsidRDefault="00343F64" w:rsidP="004B769A">
      <w:pPr>
        <w:pStyle w:val="21"/>
        <w:rPr>
          <w:rtl/>
        </w:rPr>
      </w:pPr>
      <w:r>
        <w:br/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الْحَمْدُ لِلَّهِ الَّذِي رَكَّبَ فِينَا آلاَتِ الْبَسْطِ وَ جَعَلَ لَنَا أَدَوَاتِ الْقَبْضِ‏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حمد خداوندى را كه در پيكر ما ابزارهايى نهاد كه توان بست و گشادمان باشد</w:t>
      </w:r>
    </w:p>
    <w:p w:rsidR="00A638D1" w:rsidRDefault="00343F64" w:rsidP="004B769A">
      <w:pPr>
        <w:pStyle w:val="21"/>
        <w:rPr>
          <w:rtl/>
        </w:rPr>
      </w:pPr>
      <w:r>
        <w:br/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مَتَّعَنَا بِأَرْوَاحِ الْحَيَاةِ وَ أَثْبَتَ فِينَا جَوَارِحَ الْأَعْمَالِ وَ غَذَّانَا بِطَيِّبَاتِ الرِّزْقِ وَ أَغْنَانَا بِفَضْلِهِ وَ أَقْنَانَا بِمَنِّهِ‏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و به نعمت روح، زندگيمان عنايت فرمود و اندامهايى داد كه به نيروى آنها كارها توانيم ساخت و ما را از هر چه خوش و گوارنده است روزى داد و به فضل خويش بى‏ نياز گردانيد و به من و كرم خود سرمايه بخشيد</w:t>
      </w:r>
      <w:r>
        <w:rPr>
          <w:rStyle w:val="tarjome"/>
        </w:rPr>
        <w:t>.</w:t>
      </w:r>
    </w:p>
    <w:p w:rsidR="00A638D1" w:rsidRDefault="00343F64" w:rsidP="004B769A">
      <w:pPr>
        <w:pStyle w:val="21"/>
        <w:rPr>
          <w:rtl/>
        </w:rPr>
      </w:pPr>
      <w:r>
        <w:br/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ثُمَّ أَمَرَنَا لِيَخْتَبِرَ طَاعَتَنَا وَ نَهَانَا لِيَبْتَلِيَ شُكْرَنَا فَخَالَفْنَا عَنْ طَرِيقِ أَمْرِهِ وَ رَكِبْنَا مُتُونَ زَجْرِهِ‏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و تا فرمانبردارى و سپاسگزاريمان بيازمايد، به كارهايى فرمان داد و از كارهايى نهى فرمود. چون از فرمانش سر برتافتيم و بر مركب عصيان برنشستيم،</w:t>
      </w:r>
    </w:p>
    <w:p w:rsidR="00A638D1" w:rsidRDefault="00343F64" w:rsidP="004B769A">
      <w:pPr>
        <w:pStyle w:val="21"/>
        <w:rPr>
          <w:rtl/>
        </w:rPr>
      </w:pPr>
      <w:r>
        <w:br/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فَلَمْ يَبْتَدِرْنَا بِعُقُوبَتِهِ وَ لَمْ يُعَاجِلْنَا بِنِقْمَتِهِ بَلْ تَأَنَّانَا بِرَحْمَتِهِ تَكَرُّماً وَ انْتَظَرَ مُرَاجَعَتَنَا بِرَأْفَتِهِ حِلْماً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به عقوبت ما نشتافت و در انتقام از ما تعجيل روا نداشت، بلكه به رحمت و كرامت خويش ما را زمان داد و به رأفت و حلم خود مهلت عطا فرمود، باشد كه بازگرديم</w:t>
      </w:r>
      <w:r>
        <w:rPr>
          <w:rStyle w:val="tarjome"/>
        </w:rPr>
        <w:t>.</w:t>
      </w:r>
    </w:p>
    <w:p w:rsidR="00A638D1" w:rsidRDefault="00343F64" w:rsidP="004B769A">
      <w:pPr>
        <w:pStyle w:val="21"/>
        <w:rPr>
          <w:rtl/>
        </w:rPr>
      </w:pP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الْحَمْدُ لِلَّهِ الَّذِي دَلَّنَا عَلَى التَّوْبَةِ الَّتِي لَمْ نُفِدْهَا إِلاَّ مِنْ فَضْلِهِ‏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حمد و سپاس خداوندى را كه ما را به توبه راه نمود. و اگر پرتو فضل او نبود، هرگز بدان راه نمى ‏يافتيم</w:t>
      </w:r>
      <w:r>
        <w:rPr>
          <w:rStyle w:val="tarjome"/>
        </w:rPr>
        <w:t>.</w:t>
      </w:r>
    </w:p>
    <w:p w:rsidR="00A638D1" w:rsidRDefault="00343F64" w:rsidP="004B769A">
      <w:pPr>
        <w:pStyle w:val="21"/>
        <w:rPr>
          <w:rtl/>
        </w:rPr>
      </w:pPr>
      <w:r>
        <w:br/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فَلَوْ لَمْ نَعْتَدِدْ مِنْ فَضْلِهِ إِلاَّ بِهَا لَقَدْ حَسُنَ بَلاَؤُهُ عِنْدَنَا وَ جَلَّ إِحْسَانُهُ إِلَيْنَا وَ جَسُمَ فَضْلُهُ عَلَيْنَا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و اگر از فضل او تنها به همين يك نعمت بسنده مى ‏كرديم، بازهم دهش او به ما نيكو و احسان او در حق ما جليل و فضل و كرمش بس كرامند مى ‏بود،</w:t>
      </w:r>
    </w:p>
    <w:p w:rsidR="00A638D1" w:rsidRDefault="00343F64" w:rsidP="004B769A">
      <w:pPr>
        <w:pStyle w:val="21"/>
        <w:rPr>
          <w:rtl/>
        </w:rPr>
      </w:pPr>
      <w:r>
        <w:br/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فَمَا هَكَذَا كَانَتْ سُنَّتُهُ فِي التَّوْبَةِ لِمَنْ كَانَ قَبْلَنَا لَقَدْ وَضَعَ عَنَّا مَا لاَ طَاقَةَ لَنَا بِهِ‏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كه روش او در قبول توبه پيشينيان نه چنين بود. ما را از هر چه فراتر از تاب و توانمان بود معاف داشت‏</w:t>
      </w:r>
    </w:p>
    <w:p w:rsidR="00A638D1" w:rsidRDefault="00343F64" w:rsidP="004B769A">
      <w:pPr>
        <w:pStyle w:val="21"/>
        <w:rPr>
          <w:rtl/>
        </w:rPr>
      </w:pPr>
      <w:r>
        <w:br/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لَمْ يُكَلِّفْنَا إِلاَّ وُسْعاً وَ لَمْ يُجَشِّمْنَا إِلاَّ يُسْراً وَ لَمْ يَدَعْ لِأَحَدٍ مِنَّا حُجَّةً وَ لاَ عُذْراً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Fonts w:ascii="Times New Roman" w:hAnsi="Times New Roman" w:cs="Times New Roman"/>
        </w:rPr>
        <w:t> </w:t>
      </w:r>
      <w:r>
        <w:rPr>
          <w:rStyle w:val="tarjome"/>
          <w:rtl/>
        </w:rPr>
        <w:t>و جز به اندازه توانمان تكليف نفرمود و جز به اعمال سهل و آسانمان وا نداشت، تا هيچ يك از ما را عذرى و حجتى نماند</w:t>
      </w:r>
      <w:r>
        <w:rPr>
          <w:rStyle w:val="tarjome"/>
        </w:rPr>
        <w:t>.</w:t>
      </w:r>
    </w:p>
    <w:p w:rsidR="00A638D1" w:rsidRDefault="00343F64" w:rsidP="004B769A">
      <w:pPr>
        <w:pStyle w:val="21"/>
        <w:rPr>
          <w:rtl/>
        </w:rPr>
      </w:pPr>
      <w:r>
        <w:br/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فَالْهَالِكُ مِنَّا مَنْ هَلَكَ عَلَيْهِ وَ السَّعِيدُ مِنَّا مَنْ رَغِبَ إِلَيْهِ‏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هر كه از ما سر از فرمانش برتابد، كارش به شقاوت كشد و آن كه به درگاه او روى كند، تاج سعادت بر سر نهد</w:t>
      </w:r>
      <w:r>
        <w:rPr>
          <w:rStyle w:val="tarjome"/>
        </w:rPr>
        <w:t>.</w:t>
      </w:r>
    </w:p>
    <w:p w:rsidR="00A638D1" w:rsidRDefault="00343F64" w:rsidP="004B769A">
      <w:pPr>
        <w:pStyle w:val="21"/>
        <w:rPr>
          <w:rtl/>
        </w:rPr>
      </w:pP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الْحَمْدُ لِلَّهِ بِكُلِّ مَا حَمِدَهُ بِهِ أَدْنَى مَلاَئِكَتِهِ إِلَيْهِ وَ أَكْرَمُ خَلِيقَتِهِ عَلَيْهِ وَ أَرْضَى حَامِدِيهِ لَدَيْهِ‏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حمد و سپاس خداى را، بدان سان كه مقرب‏ترين فرشتگانش و گرامى‏ ترين آفريدگانش و ستوده ‏ترين ستايندگانش مى ‏ستايند</w:t>
      </w:r>
      <w:r>
        <w:rPr>
          <w:rStyle w:val="tarjome"/>
        </w:rPr>
        <w:t>.</w:t>
      </w:r>
    </w:p>
    <w:p w:rsidR="00A638D1" w:rsidRDefault="00343F64" w:rsidP="004B769A">
      <w:pPr>
        <w:pStyle w:val="21"/>
        <w:rPr>
          <w:rtl/>
        </w:rPr>
      </w:pPr>
      <w:r>
        <w:br/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حَمْداً يَفْضُلُ سَائِرَ الْحَمْدِ كَفَضْلِ رَبِّنَا عَلَى جَمِيعِ خَلْقِهِ‏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حمدى برتر از هر حمد ديگر، آن سان كه پروردگار ما از همه آفريدگان خود برتر است</w:t>
      </w:r>
      <w:r>
        <w:rPr>
          <w:rStyle w:val="tarjome"/>
        </w:rPr>
        <w:t>.</w:t>
      </w:r>
    </w:p>
    <w:p w:rsidR="00160B9E" w:rsidRDefault="00160B9E" w:rsidP="004B769A">
      <w:pPr>
        <w:pStyle w:val="21"/>
        <w:rPr>
          <w:rtl/>
        </w:rPr>
      </w:pPr>
    </w:p>
    <w:p w:rsidR="00A638D1" w:rsidRDefault="00343F64" w:rsidP="004B769A">
      <w:pPr>
        <w:pStyle w:val="21"/>
        <w:rPr>
          <w:rtl/>
        </w:rPr>
      </w:pP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ثُمَّ لَهُ الْحَمْدُ مَكَانَ كُلِّ نِعْمَةٍ لَهُ عَلَيْنَا وَ عَلَى جَمِيعِ عِبَادِهِ الْمَاضِينَ وَ الْبَاقِينَ عَدَدَ مَا أَحَاطَ بِهِ عِلْمُهُ مِنْ جَمِيعِ</w:t>
      </w:r>
      <w:r>
        <w:rPr>
          <w:rStyle w:val="arabic"/>
          <w:rtl/>
        </w:rPr>
        <w:t xml:space="preserve"> 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الْأَشْيَاءِ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حمد باد او را به جاى هر نعمتى كه بر ما و بر ديگر بندگان در گذشته و زنده خود دارد، به شمار همه چيزها كه در علم بى‏ انتهاى او گنجد</w:t>
      </w:r>
    </w:p>
    <w:p w:rsidR="00A638D1" w:rsidRDefault="00343F64" w:rsidP="004B769A">
      <w:pPr>
        <w:pStyle w:val="21"/>
        <w:rPr>
          <w:rtl/>
        </w:rPr>
      </w:pPr>
      <w:r>
        <w:br/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مَكَانَ كُلِّ وَاحِدَةٍ مِنْهَا عَدَدُهَا أَضْعَافاً مُضَاعَفَةً أَبَداً سَرْمَداً إِلَى يَوْمِ الْقِيَامَةِ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و چند برابر نعمتهايش، حمدى بى ‏آغاز و بى ‏انجام و تا روز رستاخيز،</w:t>
      </w:r>
    </w:p>
    <w:p w:rsidR="00A638D1" w:rsidRDefault="00343F64" w:rsidP="004B769A">
      <w:pPr>
        <w:pStyle w:val="21"/>
        <w:rPr>
          <w:rtl/>
        </w:rPr>
      </w:pPr>
      <w:r>
        <w:br/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حَمْداً لاَ مُنْتَهَى لِحَدِّهِ وَ لاَ حِسَابَ لِعَدَدِهِ وَ لاَ مَبْلَغَ لِغَايَتِهِ وَ لاَ انْقِطَاعَ لِأَمَدِهِ‏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حمدى كه حدى و مرزى نشناسد و حسابش به شمار در نيايد و پايانش نبود و زمانش در نگسلد</w:t>
      </w:r>
      <w:r>
        <w:rPr>
          <w:rStyle w:val="tarjome"/>
        </w:rPr>
        <w:t>.</w:t>
      </w:r>
    </w:p>
    <w:p w:rsidR="00A638D1" w:rsidRDefault="00343F64" w:rsidP="004B769A">
      <w:pPr>
        <w:pStyle w:val="21"/>
        <w:rPr>
          <w:rtl/>
        </w:rPr>
      </w:pP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حَمْداً يَكُونُ وُصْلَةً إِلَى طَاعَتِهِ وَ عَفْوِهِ وَ سَبَباً إِلَى رِضْوَانِهِ وَ ذَرِيعَةً إِلَى مَغْفِرَتِهِ‏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حمدى كه ما را به فرمانبردارى و بخشايش او رساند و خشنودى ‏اش را سبب گردد و آمرزش او را وسيله باشد</w:t>
      </w:r>
    </w:p>
    <w:p w:rsidR="00A638D1" w:rsidRDefault="00343F64" w:rsidP="004B769A">
      <w:pPr>
        <w:pStyle w:val="21"/>
        <w:rPr>
          <w:rtl/>
        </w:rPr>
      </w:pPr>
      <w:r>
        <w:br/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طَرِيقاً إِلَى جَنَّتِهِ وَ خَفِيراً مِنْ نَقِمَتِهِ وَ أَمْناً مِنْ غَضَبِهِ وَ ظَهِيراً عَلَى طَاعَتِهِ‏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و راهى بود به بهشت او پناهگاهى بود از عذاب او و آسايشى بود از خشم او و ياورى بود بر طاعت او</w:t>
      </w:r>
    </w:p>
    <w:p w:rsidR="00A638D1" w:rsidRDefault="00343F64" w:rsidP="004B769A">
      <w:pPr>
        <w:pStyle w:val="21"/>
        <w:rPr>
          <w:rtl/>
        </w:rPr>
      </w:pPr>
      <w:r>
        <w:br/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حَاجِزاً عَنْ مَعْصِيَتِهِ وَ عَوْناً عَلَى تَأْدِيَةِ حَقِّهِ وَ وَظَائِفِهِ‏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و مانعى بود از معصيت او و مددى بود بر اداى حق و تكاليف او</w:t>
      </w:r>
      <w:r>
        <w:rPr>
          <w:rStyle w:val="tarjome"/>
        </w:rPr>
        <w:t>.</w:t>
      </w:r>
    </w:p>
    <w:p w:rsidR="00D022FA" w:rsidRPr="008019EE" w:rsidRDefault="00343F64" w:rsidP="004B769A">
      <w:pPr>
        <w:pStyle w:val="21"/>
      </w:pPr>
      <w:r>
        <w:br/>
      </w:r>
      <w:r w:rsidRPr="004B769A">
        <w:rPr>
          <w:rStyle w:val="arabic"/>
          <w:rFonts w:ascii="Neirizi" w:hAnsi="Neirizi" w:cs="Neirizi"/>
          <w:color w:val="257F27"/>
          <w:sz w:val="30"/>
          <w:szCs w:val="30"/>
          <w:rtl/>
        </w:rPr>
        <w:t>حَمْداً نَسْعَدُ بِهِ فِي السُّعَدَاءِ مِنْ أَوْلِيَائِهِ وَ نَصِيرُ بِهِ فِي نَظْمِ الشُّهَدَاءِ بِسُيُوفِ أَعْدَائِهِ إِنَّهُ وَلِيٌّ حَمِيدٌ</w:t>
      </w:r>
      <w:r w:rsidRPr="004B769A">
        <w:rPr>
          <w:rStyle w:val="arabic"/>
          <w:rFonts w:ascii="Neirizi" w:hAnsi="Neirizi" w:cs="Neirizi"/>
          <w:color w:val="257F27"/>
          <w:sz w:val="30"/>
          <w:szCs w:val="30"/>
        </w:rPr>
        <w:br/>
      </w:r>
      <w:r>
        <w:rPr>
          <w:rStyle w:val="tarjome"/>
          <w:rtl/>
        </w:rPr>
        <w:t>حمدى كه ما را در ميان دوستان سعادتمندش كامروا كند و به زمره آنان كه به شمشير دشمنانش به فوز شهادت رسيده ‏اند درآورد. انه ولى حميد</w:t>
      </w:r>
      <w:r>
        <w:rPr>
          <w:rStyle w:val="tarjome"/>
        </w:rPr>
        <w:t>.</w:t>
      </w:r>
    </w:p>
    <w:sectPr w:rsidR="00D022FA" w:rsidRPr="008019EE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075" w:rsidRDefault="00A46075" w:rsidP="00D022FA">
      <w:pPr>
        <w:spacing w:after="0" w:line="240" w:lineRule="auto"/>
      </w:pPr>
      <w:r>
        <w:separator/>
      </w:r>
    </w:p>
  </w:endnote>
  <w:endnote w:type="continuationSeparator" w:id="0">
    <w:p w:rsidR="00A46075" w:rsidRDefault="00A46075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303A07C-3733-4E0E-B6CD-4427B3522F5B}"/>
    <w:embedBold r:id="rId2" w:fontKey="{0012107D-EF30-4CD6-ABC4-818E232FAA4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ED14979-A84B-4CBE-9165-1DBF2D105FA6}"/>
    <w:embedBold r:id="rId4" w:fontKey="{8E72ECB9-FB21-477A-B74C-DA3E39B9C2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11EDC9-0680-457C-B270-85FF74B0F599}"/>
    <w:embedBold r:id="rId6" w:fontKey="{E3959601-4BBE-4847-A894-F7D3AFE91F3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B95E08F3-857D-41E0-842B-F30B03ACC004}"/>
    <w:embedBold r:id="rId8" w:fontKey="{CD84BB49-910E-48CA-B43C-81B9A57789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0B82A64-07C2-4F00-9537-EEAF922B5D6D}"/>
    <w:embedBold r:id="rId10" w:fontKey="{E9B5FDD8-8624-4296-A417-E0441E6F7A7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1765FB76-CB98-4202-AE76-B23CFF636744}"/>
    <w:embedBold r:id="rId12" w:fontKey="{718E7684-9C1F-4D92-9A86-031B011C4B2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4B28FBDF-52A4-4573-ADF0-9737FE91E8FD}"/>
    <w:embedBold r:id="rId14" w:fontKey="{FFE1A52B-2452-420E-87DB-596D3DCF3209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226005D4-AB0E-4789-940B-41651DF77A63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D700AEB7-D17E-427C-B103-B6FCFDB845E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7" w:fontKey="{B48C4BF4-2131-4D91-BFB3-792BE33F0D9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2DB4AC7B-C130-4A03-9CF7-EF3317626E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226A8A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44171A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075" w:rsidRDefault="00A46075" w:rsidP="00D022FA">
      <w:pPr>
        <w:spacing w:after="0" w:line="240" w:lineRule="auto"/>
      </w:pPr>
      <w:r>
        <w:separator/>
      </w:r>
    </w:p>
  </w:footnote>
  <w:footnote w:type="continuationSeparator" w:id="0">
    <w:p w:rsidR="00A46075" w:rsidRDefault="00A46075" w:rsidP="00D022FA">
      <w:pPr>
        <w:spacing w:after="0" w:line="240" w:lineRule="auto"/>
      </w:pPr>
      <w:r>
        <w:continuationSeparator/>
      </w:r>
    </w:p>
  </w:footnote>
  <w:footnote w:id="1">
    <w:p w:rsidR="0044171A" w:rsidRPr="0044171A" w:rsidRDefault="0044171A">
      <w:pPr>
        <w:pStyle w:val="FootnoteText"/>
        <w:rPr>
          <w:rFonts w:cs="B Zar" w:hint="cs"/>
          <w:lang w:bidi="fa-IR"/>
        </w:rPr>
      </w:pPr>
      <w:r w:rsidRPr="0044171A">
        <w:rPr>
          <w:rStyle w:val="FootnoteReference"/>
          <w:rFonts w:cs="B Zar"/>
        </w:rPr>
        <w:footnoteRef/>
      </w:r>
      <w:r w:rsidRPr="0044171A">
        <w:rPr>
          <w:rFonts w:cs="B Zar"/>
          <w:rtl/>
        </w:rPr>
        <w:t xml:space="preserve"> </w:t>
      </w:r>
      <w:r w:rsidRPr="0044171A">
        <w:rPr>
          <w:rFonts w:cs="B Zar" w:hint="cs"/>
          <w:rtl/>
          <w:lang w:bidi="fa-IR"/>
        </w:rPr>
        <w:t>)</w:t>
      </w:r>
      <w:r>
        <w:rPr>
          <w:rFonts w:cs="B Zar" w:hint="cs"/>
          <w:rtl/>
          <w:lang w:bidi="fa-IR"/>
        </w:rPr>
        <w:t xml:space="preserve"> </w:t>
      </w:r>
      <w:bookmarkStart w:id="0" w:name="_GoBack"/>
      <w:bookmarkEnd w:id="0"/>
      <w:r w:rsidRPr="0044171A">
        <w:rPr>
          <w:rFonts w:cs="B Zar" w:hint="cs"/>
          <w:rtl/>
          <w:lang w:bidi="fa-IR"/>
        </w:rPr>
        <w:t>سوره الفرقان، آیه 44.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E81CA5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6B13485" wp14:editId="0738C6E9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</w:t>
    </w:r>
    <w:r w:rsidR="00A638D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</w:t>
    </w:r>
    <w:r w:rsidR="00E81CA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</w:t>
    </w:r>
    <w:r w:rsidR="00A638D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</w:t>
    </w:r>
    <w:r w:rsidR="002D022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638D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حمد و سپاس خدای تعالی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0B9E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26A8A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022E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0CEE"/>
    <w:rsid w:val="00341C28"/>
    <w:rsid w:val="00343F64"/>
    <w:rsid w:val="00347AE0"/>
    <w:rsid w:val="0035525F"/>
    <w:rsid w:val="00382759"/>
    <w:rsid w:val="0039581F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171A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769A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D734A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19EE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6075"/>
    <w:rsid w:val="00A56D79"/>
    <w:rsid w:val="00A62921"/>
    <w:rsid w:val="00A638D1"/>
    <w:rsid w:val="00A73EDE"/>
    <w:rsid w:val="00A73EEC"/>
    <w:rsid w:val="00A80027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10A"/>
    <w:rsid w:val="00C30DB0"/>
    <w:rsid w:val="00C33ED5"/>
    <w:rsid w:val="00C36A31"/>
    <w:rsid w:val="00C4225F"/>
    <w:rsid w:val="00C54DEC"/>
    <w:rsid w:val="00C624A1"/>
    <w:rsid w:val="00C64ECC"/>
    <w:rsid w:val="00C67143"/>
    <w:rsid w:val="00CA60D0"/>
    <w:rsid w:val="00CC6FB6"/>
    <w:rsid w:val="00CD08C3"/>
    <w:rsid w:val="00CD2D0D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DE5B15"/>
    <w:rsid w:val="00E02C34"/>
    <w:rsid w:val="00E046CF"/>
    <w:rsid w:val="00E07C48"/>
    <w:rsid w:val="00E13EFA"/>
    <w:rsid w:val="00E170C4"/>
    <w:rsid w:val="00E17E1F"/>
    <w:rsid w:val="00E207C8"/>
    <w:rsid w:val="00E302A0"/>
    <w:rsid w:val="00E44136"/>
    <w:rsid w:val="00E50D0C"/>
    <w:rsid w:val="00E552F4"/>
    <w:rsid w:val="00E61C80"/>
    <w:rsid w:val="00E64E56"/>
    <w:rsid w:val="00E67967"/>
    <w:rsid w:val="00E701C0"/>
    <w:rsid w:val="00E81CA5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43F64"/>
  </w:style>
  <w:style w:type="character" w:customStyle="1" w:styleId="tozihat">
    <w:name w:val="tozihat"/>
    <w:basedOn w:val="DefaultParagraphFont"/>
    <w:rsid w:val="00A638D1"/>
  </w:style>
  <w:style w:type="table" w:styleId="TableGrid">
    <w:name w:val="Table Grid"/>
    <w:basedOn w:val="TableNormal"/>
    <w:uiPriority w:val="59"/>
    <w:rsid w:val="00E81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E81CA5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44171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4171A"/>
  </w:style>
  <w:style w:type="character" w:styleId="FootnoteReference">
    <w:name w:val="footnote reference"/>
    <w:basedOn w:val="DefaultParagraphFont"/>
    <w:uiPriority w:val="99"/>
    <w:semiHidden/>
    <w:unhideWhenUsed/>
    <w:rsid w:val="0044171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43F64"/>
  </w:style>
  <w:style w:type="character" w:customStyle="1" w:styleId="tozihat">
    <w:name w:val="tozihat"/>
    <w:basedOn w:val="DefaultParagraphFont"/>
    <w:rsid w:val="00A638D1"/>
  </w:style>
  <w:style w:type="table" w:styleId="TableGrid">
    <w:name w:val="Table Grid"/>
    <w:basedOn w:val="TableNormal"/>
    <w:uiPriority w:val="59"/>
    <w:rsid w:val="00E81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E81CA5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44171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4171A"/>
  </w:style>
  <w:style w:type="character" w:styleId="FootnoteReference">
    <w:name w:val="footnote reference"/>
    <w:basedOn w:val="DefaultParagraphFont"/>
    <w:uiPriority w:val="99"/>
    <w:semiHidden/>
    <w:unhideWhenUsed/>
    <w:rsid w:val="0044171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23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1600</Words>
  <Characters>9125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2015-02-11T05:18:00Z</cp:lastPrinted>
  <dcterms:created xsi:type="dcterms:W3CDTF">2015-02-11T05:18:00Z</dcterms:created>
  <dcterms:modified xsi:type="dcterms:W3CDTF">2015-02-11T05:36:00Z</dcterms:modified>
</cp:coreProperties>
</file>