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2B5" w:rsidRPr="00FE2153" w:rsidRDefault="00FE2153" w:rsidP="000842B5">
      <w:pPr>
        <w:pStyle w:val="1"/>
        <w:rPr>
          <w:rFonts w:hint="cs"/>
          <w:b w:val="0"/>
          <w:bCs w:val="0"/>
        </w:rPr>
      </w:pPr>
      <w:r>
        <w:rPr>
          <w:rFonts w:hint="cs"/>
          <w:rtl/>
        </w:rPr>
        <w:t xml:space="preserve">   </w:t>
      </w:r>
      <w:r w:rsidRPr="00FE2153">
        <w:rPr>
          <w:rFonts w:hint="cs"/>
          <w:b w:val="0"/>
          <w:bCs w:val="0"/>
          <w:rtl/>
        </w:rPr>
        <w:t>دعای</w:t>
      </w:r>
      <w:r w:rsidRPr="00FE2153">
        <w:rPr>
          <w:b w:val="0"/>
          <w:bCs w:val="0"/>
          <w:rtl/>
        </w:rPr>
        <w:t xml:space="preserve"> </w:t>
      </w:r>
      <w:r w:rsidRPr="00FE2153">
        <w:rPr>
          <w:rFonts w:hint="cs"/>
          <w:b w:val="0"/>
          <w:bCs w:val="0"/>
          <w:rtl/>
        </w:rPr>
        <w:t>امام</w:t>
      </w:r>
      <w:r w:rsidRPr="00FE2153">
        <w:rPr>
          <w:b w:val="0"/>
          <w:bCs w:val="0"/>
          <w:rtl/>
        </w:rPr>
        <w:t xml:space="preserve"> </w:t>
      </w:r>
      <w:r w:rsidRPr="00FE2153">
        <w:rPr>
          <w:rFonts w:hint="cs"/>
          <w:b w:val="0"/>
          <w:bCs w:val="0"/>
          <w:rtl/>
        </w:rPr>
        <w:t>جواد</w:t>
      </w:r>
      <w:r w:rsidRPr="00FE2153">
        <w:rPr>
          <w:b w:val="0"/>
          <w:bCs w:val="0"/>
          <w:rtl/>
        </w:rPr>
        <w:t xml:space="preserve"> (</w:t>
      </w:r>
      <w:r w:rsidRPr="00FE2153">
        <w:rPr>
          <w:rFonts w:hint="cs"/>
          <w:b w:val="0"/>
          <w:bCs w:val="0"/>
          <w:rtl/>
        </w:rPr>
        <w:t>ع</w:t>
      </w:r>
      <w:r w:rsidRPr="00FE2153">
        <w:rPr>
          <w:b w:val="0"/>
          <w:bCs w:val="0"/>
          <w:rtl/>
        </w:rPr>
        <w:t xml:space="preserve">) </w:t>
      </w:r>
      <w:r w:rsidRPr="00FE2153">
        <w:rPr>
          <w:rFonts w:hint="cs"/>
          <w:b w:val="0"/>
          <w:bCs w:val="0"/>
          <w:rtl/>
        </w:rPr>
        <w:t>در</w:t>
      </w:r>
      <w:r w:rsidRPr="00FE2153">
        <w:rPr>
          <w:b w:val="0"/>
          <w:bCs w:val="0"/>
          <w:rtl/>
        </w:rPr>
        <w:t xml:space="preserve"> </w:t>
      </w:r>
      <w:r w:rsidRPr="00FE2153">
        <w:rPr>
          <w:rFonts w:hint="cs"/>
          <w:b w:val="0"/>
          <w:bCs w:val="0"/>
          <w:rtl/>
        </w:rPr>
        <w:t>شب</w:t>
      </w:r>
      <w:r w:rsidRPr="00FE2153">
        <w:rPr>
          <w:b w:val="0"/>
          <w:bCs w:val="0"/>
          <w:rtl/>
        </w:rPr>
        <w:t xml:space="preserve"> </w:t>
      </w:r>
      <w:r w:rsidRPr="00FE2153">
        <w:rPr>
          <w:rFonts w:hint="cs"/>
          <w:b w:val="0"/>
          <w:bCs w:val="0"/>
          <w:rtl/>
        </w:rPr>
        <w:t>اول</w:t>
      </w:r>
      <w:r w:rsidRPr="00FE2153">
        <w:rPr>
          <w:b w:val="0"/>
          <w:bCs w:val="0"/>
          <w:rtl/>
        </w:rPr>
        <w:t xml:space="preserve"> </w:t>
      </w:r>
      <w:r w:rsidRPr="00FE2153">
        <w:rPr>
          <w:rFonts w:hint="cs"/>
          <w:b w:val="0"/>
          <w:bCs w:val="0"/>
          <w:rtl/>
        </w:rPr>
        <w:t>رمضان</w:t>
      </w:r>
    </w:p>
    <w:p w:rsidR="000842B5" w:rsidRPr="000842B5" w:rsidRDefault="00FE2153" w:rsidP="00FE2153">
      <w:pPr>
        <w:pStyle w:val="a"/>
        <w:jc w:val="both"/>
        <w:rPr>
          <w:sz w:val="18"/>
          <w:szCs w:val="18"/>
        </w:rPr>
      </w:pPr>
      <w:r>
        <w:rPr>
          <w:rStyle w:val="farsi"/>
          <w:rtl/>
        </w:rPr>
        <w:t>اعمال مخصوصه ماه رمضان: شب اول و در آن چند عمل است؛ یازدهم</w:t>
      </w:r>
      <w:r>
        <w:rPr>
          <w:rStyle w:val="farsi"/>
          <w:rFonts w:hint="cs"/>
          <w:rtl/>
        </w:rPr>
        <w:t xml:space="preserve">- </w:t>
      </w:r>
      <w:r w:rsidR="000842B5" w:rsidRPr="000842B5">
        <w:rPr>
          <w:rtl/>
        </w:rPr>
        <w:t>بعد از نماز مغرب دستها را بلند كند و بخواند اين دعاى وارده از حضرت جواد عليه السلام را كه در اقبال است‏</w:t>
      </w:r>
    </w:p>
    <w:p w:rsidR="000842B5" w:rsidRDefault="000842B5" w:rsidP="000842B5">
      <w:pPr>
        <w:pStyle w:val="20"/>
      </w:pPr>
      <w:r w:rsidRPr="000842B5">
        <w:rPr>
          <w:rFonts w:cs="Tahoma"/>
          <w:color w:val="000000"/>
          <w:sz w:val="18"/>
          <w:szCs w:val="18"/>
          <w:rtl/>
        </w:rPr>
        <w:br/>
      </w:r>
      <w:r w:rsidRPr="000842B5">
        <w:rPr>
          <w:rFonts w:hint="cs"/>
          <w:rtl/>
        </w:rPr>
        <w:t>اللَّهُمَّ يَا مَنْ يَمْلِكُ التَّدْبِيرَ وَ هُوَ عَلَى كُلِّ شَيْ‏ءٍ قَدِيرٌ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rtl/>
        </w:rPr>
        <w:t> </w:t>
      </w:r>
      <w:r w:rsidRPr="000842B5">
        <w:rPr>
          <w:rFonts w:hint="cs"/>
          <w:rtl/>
        </w:rPr>
        <w:t>اى خدائى كه تدبير امور عالم به دست قدرت اوست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يَا مَنْ يَعْلَمُ خَائِنَةَ الْأَعْيُنِ وَ مَا تُخْفِي الصُّدُورُ وَ تُجِنُّ الضَّمِيرُ وَ هُوَ اللَّطِيفُ الْخَبِيرُ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842B5">
        <w:rPr>
          <w:rtl/>
        </w:rPr>
        <w:t>و از اشاره به گوشه چشمها و سر دلها و راز درونها آگاه است كه او خداى لطيف داناى به تمام اسرار عالم است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اللَّهُمَّ اجْعَلْنَا مِمَّنْ نَوَى فَعَمِلَ وَ لاَ تَجْعَلْنَا مِمَّنْ شَقِيَ فَكَسِلَ وَ لاَ مِمَّنْ هُوَ عَلَى غَيْرِ عَمَلٍ يَتَّكِلُ‏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842B5">
        <w:rPr>
          <w:rtl/>
        </w:rPr>
        <w:t>اى خدا ما را از آن بندگان صالح گردان كه چون نيت كنند در پى آن عمل نمايند و از آنان كه به كسالت محروم از سعادتند و آنان كه به كارى نكرده اعتماد كنند و پاداش خواهند مگردان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lastRenderedPageBreak/>
        <w:t>اللَّهُمَّ صَحِّحْ أَبْدَانَنَا مِنَ الْعِلَلِ وَ أَعِنَّا عَلَى مَا افْتَرَضْتَ عَلَيْنَا مِنَ الْعَمَلِ‏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842B5">
        <w:rPr>
          <w:rtl/>
        </w:rPr>
        <w:t>خدايا بدن ما را از امراض سالم دار و به اداى عملى كه بر ما فرض كرده‏اى اعانت فرما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حَتَّى يَنْقَضِيَ عَنَّا شَهْرُكَ هَذَا وَ قَدْ أَدَّيْنَا مَفْرُوضَكَ فِيهِ عَلَيْنَا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842B5">
        <w:rPr>
          <w:rtl/>
        </w:rPr>
        <w:t>تا آنكه چون اين ماه منقضى شود ما هم اداى واجبات تو را كرده باشيم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اللَّهُمَّ أَعِنَّا عَلَى صِيَامِهِ وَ وَفِّقْنَا لِقِيَامِهِ وَ نَشِّطْنَا فِيهِ لِلصَّلاَةِ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842B5">
        <w:rPr>
          <w:rtl/>
        </w:rPr>
        <w:t>خدايا در اين ماه ما را به روزه آن يارى كن‏و براى قيام طاعت توفيق عطا فرما و در نماز نشاط كرامت كن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وَ لاَ تَحْجُبْنَا مِنَ الْقِرَاءَةِ وَ سَهِّلْ لَنَا فِيهِ إِيتَاءَ الزَّكَاةِ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842B5">
        <w:rPr>
          <w:rtl/>
        </w:rPr>
        <w:t>و ما را از قرائت قرآن محجوب مساز و در اين ماه ما را بر اداى زكوة به آسانى موفق دار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اللَّهُمَّ لاَ تُسَلِّطْ عَلَيْنَا وَصَباً وَ لاَ تَعَباً وَ لاَ سَقَماً وَ لاَ عَطَباً اللَّهُمَّ ارْزُقْنَا الْإِفْطَارَ مِنْ رِزْقِكَ الْحَلاَلِ‏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842B5">
        <w:rPr>
          <w:rtl/>
        </w:rPr>
        <w:t>اى خدا بر ما بيمارى و رنج و درد و هلاك را مسلط مگردان اى خدا افطار ما را از رزق حلال خود روزى گردان</w:t>
      </w:r>
    </w:p>
    <w:p w:rsidR="000842B5" w:rsidRDefault="000842B5" w:rsidP="000842B5">
      <w:pPr>
        <w:pStyle w:val="20"/>
      </w:pPr>
      <w:r w:rsidRPr="000842B5">
        <w:rPr>
          <w:rFonts w:hint="cs"/>
          <w:rtl/>
        </w:rPr>
        <w:lastRenderedPageBreak/>
        <w:t>اللَّهُمَّ سَهِّلْ لَنَا فِيهِ مَا قَسَمْتَهُ مِنْ رِزْقِكَ وَ يَسِّرْ مَا قَدَّرْتَهُ مِنْ أَمْرِكَ‏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842B5">
        <w:rPr>
          <w:rtl/>
        </w:rPr>
        <w:t>اى خدا در اين ماه رزقى كه قسمت ما فرموده‏اى به آسانى برسان و هر چه نصيب و تقدير ما كرده‏اى به امر خود سهل فرما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وَ اجْعَلْهُ حَلاَلاً طَيِّباً نَقِيّاً مِنَ الْآثَامِ خَالِصاً مِنَ الْآصَارِ وَ الْأَجْرَامِ‏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842B5">
        <w:rPr>
          <w:rtl/>
        </w:rPr>
        <w:t>و حلال و دلپسند و پاكيزه از ظلم و گناه و خالص از خطا و زشتى گردان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اللَّهُمَّ لاَ تُطْعِمْنَا إِلاَّ طَيِّباً غَيْرَ خَبِيثٍ وَ لاَ حَرَامٍ وَ اجْعَلْ رِزْقَكَ لَنَا حَلاَلاً لاَ يَشُوبُهُ دَنَسٌ وَ لاَ أَسْقَامٌ‏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842B5">
        <w:rPr>
          <w:rtl/>
        </w:rPr>
        <w:t>اى خدا به ما طعامى پاك و نيكو از سفره احسانت بخش نه حرام و پليد و روزى ما را رزق حلالى كن كه هيچ ممزوج با ناپاكى و امراض نباشد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يَا مَنْ عِلْمُهُ بِالسِّرِّ كَعِلْمِهِ بِالْأَعْلاَنِ يَا مُتَفَضِّلاً عَلَى عِبَادِهِ بِالْإِحْسَانِ‏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842B5">
        <w:rPr>
          <w:rtl/>
        </w:rPr>
        <w:t>اى خدايى كه علمش به اسرار ظاهر و امور باطن يكسان است اى آنكه بر بندگان به فضل و كرم احسان مى‏كنى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lastRenderedPageBreak/>
        <w:t>يَا مَنْ هُوَ عَلَى كُلِّ شَيْ‏ءٍ قَدِيرٌ وَ بِكُلِّ شَيْ‏ءٍ عَلِيمٌ خَبِيرٌ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842B5">
        <w:rPr>
          <w:rtl/>
        </w:rPr>
        <w:t>اى آنكه تو را بر همه كار عالم قدرت كامل است و به همه امور آفرينش آگاهى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أَلْهِمْنَا ذِكْرَكَ وَ جَنِّبْنَا عُسْرَكَ وَ أَنِلْنَا يُسْرَكَ وَ اهْدِنَا لِلرَّشَادِ وَ وَفِّقْنَا لِلسَّدَادِ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rtl/>
        </w:rPr>
        <w:t> </w:t>
      </w:r>
      <w:r w:rsidRPr="000842B5">
        <w:rPr>
          <w:rFonts w:hint="cs"/>
          <w:rtl/>
        </w:rPr>
        <w:t xml:space="preserve">بما ياد خود را الهام فرما و از امورى كه موجب سختگيرى توست دور دار و </w:t>
      </w:r>
      <w:r w:rsidRPr="000842B5">
        <w:rPr>
          <w:rtl/>
        </w:rPr>
        <w:t>به آسانى‏ها موفق ساز و ما را به راه رشاد هدايت فرما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وَ اعْصِمْنَا مِنَ الْبَلاَيَا وَ صُنَّا مِنَ الْأَوْزَارِ وَ الْخَطَايَا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842B5">
        <w:rPr>
          <w:rtl/>
        </w:rPr>
        <w:t>و به كار درست توفيق عطا كن و از بليه و گناهان محفوظ گردان و از خطا و لغزشها نگاهدار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يَا مَنْ لاَ يَغْفِرُ عَظِيمَ الذُّنُوبِ غَيْرُهُ وَ لاَ يَكْشِفُ السُّوءَ إِلاَّ هُوَ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842B5">
        <w:rPr>
          <w:rtl/>
        </w:rPr>
        <w:t>اى آنكه گناهان بزرگ را جز تو كسى نمى‏ بخشد و درد و غم و اندوه را جز تو كسى برطرف نمى ‏گرداند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lastRenderedPageBreak/>
        <w:t>يَا أَرْحَمَ الرَّاحِمِينَ وَ أَكْرَمَ الْأَكْرَمِينَ صَلِّ عَلَى مُحَمَّدٍ وَ أَهْلِ بَيْتِهِ الطَّيِّبِينَ‏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842B5">
        <w:rPr>
          <w:rtl/>
        </w:rPr>
        <w:t>اى مهربانترين مهربانان عالم و بزرگوارترين كريمان بر محمد و آل پاكش رحمت فرستت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وَ اجْعَلْ صِيَامَنَا مَقْبُولاً وَ بِالْبِرِّ وَ التَّقْوَى مَوْصُولاً وَ كَذَلِكَ فَاجْعَلْ سَعْيَنَا مَشْكُوراً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842B5">
        <w:rPr>
          <w:rtl/>
        </w:rPr>
        <w:t>و روزه ما را مقبول ساز و از اعمال نيكو و تقواى ما محسوب دار و همچنين در طاعتت سعى ما بپذير و پاداش عطا فرما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وَ قِيَامَنَا مَبْرُوراً وَ قُرْآنَنَا (وَ قِرَاءَتَنَا) مَرْفُوعاً وَ دُعَاءَنَا مَسْمُوعاً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842B5">
        <w:rPr>
          <w:rtl/>
        </w:rPr>
        <w:t>و قيام و نماز ما را پسنديده و قرائت قرآن ما را به آسمان قبولت بالا بر و دعاى ما را مستجاب فرما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 xml:space="preserve">وَ اهْدِنَا لِلْحُسْنَى (الْحُسْنَى) وَ جَنِّبْنَا الْعُسْرَى وَ يَسِّرْنَا لِلْيُسْرَى وَ أَعْلِ لَنَا الدَّرَجَاتِ وَ ضَاعِفْ لَنَا </w:t>
      </w: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الْحَسَنَاتِ‏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842B5">
        <w:rPr>
          <w:rtl/>
        </w:rPr>
        <w:t>و به هر كار نيكو ما را هدايت كن و ازسختيها دور ساز و به آسانيها موفق دار و ما را درجات و مقامات عالى عطا فرما و بر حسنات ما بيفزا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lastRenderedPageBreak/>
        <w:t>وَ اقْبَلْ مِنَّا الصَّوْمَ وَ الصَّلاَةَ وَ اسْمَعْ مِنَّا الدَّعَوَاتِ وَ اغْفِرْ لَنَا الْخَطِيئَاتِ وَ تَجَاوَزْ عَنَّا السَّيِّئَاتِ‏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842B5">
        <w:rPr>
          <w:rtl/>
        </w:rPr>
        <w:t>و روزه و نماز ما را مقبول درگاهت بگردان و دعاهاى ما مستجاب كن و خطاهاى ما ببخش و از اعمال بد ما درگذر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وَ اجْعَلْنَا مِنَ الْعَامِلِينَ الْفَائِزِينَ وَ لاَ تَجْعَلْنَا مِنَ الْمَغْضُوبِ عَلَيْهِمْ وَ لاَ الضَّالِّينَ‏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842B5">
        <w:rPr>
          <w:rtl/>
        </w:rPr>
        <w:t>و ما را از نيكوكاران و فيروزمندان قرار ده و از غضب شدگان و گمراهان قرار مده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حَتَّى يَنْقَضِيَ شَهْرُ رَمَضَانَ عَنَّا وَ قَدْ قَبِلْتَ فِيهِ صِيَامَنَا وَ قِيَامَنَا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rtl/>
        </w:rPr>
        <w:t> </w:t>
      </w:r>
      <w:r w:rsidRPr="000842B5">
        <w:rPr>
          <w:rFonts w:hint="cs"/>
          <w:rtl/>
        </w:rPr>
        <w:t>تا آنكه چون ماه رمضان درگذرد نماز و روزه ما را پذيرفته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r w:rsidRPr="000842B5">
        <w:rPr>
          <w:rFonts w:hint="cs"/>
          <w:rtl/>
        </w:rPr>
        <w:t>وَ زَكَّيْتَ فِيهِ أَعْمَالَنَا وَ غَفَرْتَ فِيهِ ذُنُوبَنَا وَ أَجْزَلْتَ فِيهِ مِنْ كُلِّ خَيْرٍ نَصِيبَنَا</w:t>
      </w:r>
    </w:p>
    <w:p w:rsidR="000842B5" w:rsidRDefault="000842B5" w:rsidP="000842B5">
      <w:pPr>
        <w:pStyle w:val="2"/>
      </w:pPr>
      <w:r w:rsidRPr="000842B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842B5">
        <w:rPr>
          <w:rtl/>
        </w:rPr>
        <w:t>و اعمال ما را نيك و خالص فرموده و گناهانمان را آمرزيده باشى و از هر خير و سعادت بزرگترين قسمت به ما عطا فرمايى</w:t>
      </w:r>
    </w:p>
    <w:p w:rsidR="00FE2153" w:rsidRDefault="00FE2153" w:rsidP="000842B5">
      <w:pPr>
        <w:pStyle w:val="20"/>
        <w:rPr>
          <w:rFonts w:hint="cs"/>
          <w:rtl/>
        </w:rPr>
      </w:pPr>
    </w:p>
    <w:p w:rsidR="00FE2153" w:rsidRDefault="00FE2153" w:rsidP="000842B5">
      <w:pPr>
        <w:pStyle w:val="20"/>
        <w:rPr>
          <w:rFonts w:hint="cs"/>
          <w:rtl/>
        </w:rPr>
      </w:pPr>
    </w:p>
    <w:p w:rsidR="000842B5" w:rsidRDefault="000842B5" w:rsidP="000842B5">
      <w:pPr>
        <w:pStyle w:val="20"/>
      </w:pPr>
      <w:bookmarkStart w:id="0" w:name="_GoBack"/>
      <w:bookmarkEnd w:id="0"/>
      <w:r w:rsidRPr="000842B5">
        <w:rPr>
          <w:rFonts w:hint="cs"/>
          <w:rtl/>
        </w:rPr>
        <w:lastRenderedPageBreak/>
        <w:t>فَإِنَّكَ الْإِلَهُ الْمُجِيبُ وَ الرَّبُّ الْقَرِيبُ (الرَّقِيبُ) وَ أَنْتَ بِكُلِّ شَيْ‏ءٍ مُحِيطٌ</w:t>
      </w:r>
    </w:p>
    <w:p w:rsidR="000842B5" w:rsidRPr="000842B5" w:rsidRDefault="000842B5" w:rsidP="000842B5">
      <w:pPr>
        <w:pStyle w:val="2"/>
        <w:rPr>
          <w:color w:val="000000"/>
          <w:sz w:val="18"/>
          <w:rtl/>
        </w:rPr>
      </w:pPr>
      <w:r w:rsidRPr="000842B5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0842B5">
        <w:rPr>
          <w:rtl/>
        </w:rPr>
        <w:t>كه البته تنها تو خداى اجابت كننده و پروردگار نگهبان خلق و نزديك به بندگانى و به تمام امور عالم محيط هستى</w:t>
      </w:r>
    </w:p>
    <w:p w:rsidR="009A60A5" w:rsidRDefault="009A60A5" w:rsidP="000842B5">
      <w:pPr>
        <w:shd w:val="clear" w:color="auto" w:fill="FFFFFF"/>
        <w:spacing w:line="270" w:lineRule="atLeast"/>
        <w:jc w:val="center"/>
      </w:pPr>
    </w:p>
    <w:sectPr w:rsidR="009A60A5" w:rsidSect="009A60A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654" w:rsidRDefault="00B04654" w:rsidP="000842B5">
      <w:r>
        <w:separator/>
      </w:r>
    </w:p>
  </w:endnote>
  <w:endnote w:type="continuationSeparator" w:id="0">
    <w:p w:rsidR="00B04654" w:rsidRDefault="00B04654" w:rsidP="00084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54EF273-8099-484C-855A-74CA95B18D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114F01F-797C-4491-B95F-50F6B4DB76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72ACCB6-A630-4B50-AF1E-FB1B59C8C000}"/>
    <w:embedBold r:id="rId4" w:fontKey="{46CD21E4-6A5C-478C-A787-97C003E74F8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938FCEC-4296-4BBE-BE66-E2E2C1EBC513}"/>
    <w:embedBold r:id="rId6" w:fontKey="{E9A587F8-31F1-47A3-BB4F-B1D5AC44230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C5DFB929-38BC-4DB3-A2A8-7A149E48F66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7763B0E-4586-4681-8B90-05980A75E9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44BB10E-050F-42E1-8FC7-C93BDB79A45A}"/>
    <w:embedBold r:id="rId10" w:fontKey="{1D6AADC1-CF93-422B-81E3-A0D361D7398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A381EAB6-A382-4377-8110-84C930B84F3A}"/>
    <w:embedBold r:id="rId12" w:fontKey="{74E4A975-02EB-4FE5-873E-273D6DF98A0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0C52FE38-6A17-43EB-AA37-130129A5CC73}"/>
    <w:embedBold r:id="rId14" w:fontKey="{EA032429-BFC0-40D8-BFF2-5844116541E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01"/>
      <w:docPartObj>
        <w:docPartGallery w:val="Page Numbers (Bottom of Page)"/>
        <w:docPartUnique/>
      </w:docPartObj>
    </w:sdtPr>
    <w:sdtEndPr/>
    <w:sdtContent>
      <w:p w:rsidR="00B446E7" w:rsidRDefault="00B446E7" w:rsidP="00B446E7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B446E7" w:rsidTr="00B446E7">
          <w:tc>
            <w:tcPr>
              <w:tcW w:w="1054" w:type="dxa"/>
              <w:hideMark/>
            </w:tcPr>
            <w:p w:rsidR="00B446E7" w:rsidRDefault="00B446E7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FE2153">
                <w:rPr>
                  <w:noProof/>
                  <w:sz w:val="22"/>
                  <w:szCs w:val="22"/>
                  <w:rtl/>
                </w:rPr>
                <w:t>1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B446E7" w:rsidRDefault="00B446E7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A524D5" w:rsidRDefault="00B04654" w:rsidP="00B446E7">
        <w:pPr>
          <w:pStyle w:val="Footer"/>
          <w:jc w:val="center"/>
        </w:pPr>
      </w:p>
    </w:sdtContent>
  </w:sdt>
  <w:p w:rsidR="00A524D5" w:rsidRDefault="00A524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654" w:rsidRDefault="00B04654" w:rsidP="000842B5">
      <w:r>
        <w:separator/>
      </w:r>
    </w:p>
  </w:footnote>
  <w:footnote w:type="continuationSeparator" w:id="0">
    <w:p w:rsidR="00B04654" w:rsidRDefault="00B04654" w:rsidP="000842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2B5" w:rsidRPr="00B022A1" w:rsidRDefault="000842B5" w:rsidP="00FE2153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5B038DD" wp14:editId="6482475B">
          <wp:extent cx="342900" cy="352425"/>
          <wp:effectExtent l="19050" t="0" r="0" b="0"/>
          <wp:docPr id="4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</w:t>
    </w:r>
    <w:r w:rsidR="00FE2153" w:rsidRPr="00FE2153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FE2153" w:rsidRPr="00FE215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FE2153" w:rsidRPr="00FE2153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FE2153" w:rsidRPr="00FE215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FE2153" w:rsidRPr="00FE2153">
      <w:rPr>
        <w:rFonts w:ascii="Neirizi" w:eastAsia="Times New Roman" w:hAnsi="Neirizi" w:cs="Neirizi" w:hint="cs"/>
        <w:b/>
        <w:bCs/>
        <w:rtl/>
        <w:lang w:bidi="fa-IR"/>
      </w:rPr>
      <w:t>جواد</w:t>
    </w:r>
    <w:r w:rsidR="00FE2153" w:rsidRPr="00FE2153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="00FE2153" w:rsidRPr="00FE2153">
      <w:rPr>
        <w:rFonts w:ascii="Neirizi" w:eastAsia="Times New Roman" w:hAnsi="Neirizi" w:cs="Neirizi" w:hint="cs"/>
        <w:b/>
        <w:bCs/>
        <w:rtl/>
        <w:lang w:bidi="fa-IR"/>
      </w:rPr>
      <w:t>ع</w:t>
    </w:r>
    <w:r w:rsidR="00FE2153" w:rsidRPr="00FE2153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="00FE2153" w:rsidRPr="00FE2153">
      <w:rPr>
        <w:rFonts w:ascii="Neirizi" w:eastAsia="Times New Roman" w:hAnsi="Neirizi" w:cs="Neirizi" w:hint="cs"/>
        <w:b/>
        <w:bCs/>
        <w:rtl/>
        <w:lang w:bidi="fa-IR"/>
      </w:rPr>
      <w:t>در</w:t>
    </w:r>
    <w:r w:rsidR="00FE2153" w:rsidRPr="00FE215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FE2153" w:rsidRPr="00FE2153">
      <w:rPr>
        <w:rFonts w:ascii="Neirizi" w:eastAsia="Times New Roman" w:hAnsi="Neirizi" w:cs="Neirizi" w:hint="cs"/>
        <w:b/>
        <w:bCs/>
        <w:rtl/>
        <w:lang w:bidi="fa-IR"/>
      </w:rPr>
      <w:t>شب</w:t>
    </w:r>
    <w:r w:rsidR="00FE2153" w:rsidRPr="00FE215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FE2153" w:rsidRPr="00FE2153">
      <w:rPr>
        <w:rFonts w:ascii="Neirizi" w:eastAsia="Times New Roman" w:hAnsi="Neirizi" w:cs="Neirizi" w:hint="cs"/>
        <w:b/>
        <w:bCs/>
        <w:rtl/>
        <w:lang w:bidi="fa-IR"/>
      </w:rPr>
      <w:t>اول</w:t>
    </w:r>
    <w:r w:rsidR="00FE2153" w:rsidRPr="00FE215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FE2153" w:rsidRPr="00FE2153">
      <w:rPr>
        <w:rFonts w:ascii="Neirizi" w:eastAsia="Times New Roman" w:hAnsi="Neirizi" w:cs="Neirizi" w:hint="cs"/>
        <w:b/>
        <w:bCs/>
        <w:rtl/>
        <w:lang w:bidi="fa-IR"/>
      </w:rPr>
      <w:t>رمضان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0842B5" w:rsidRPr="000842B5" w:rsidRDefault="000842B5" w:rsidP="000842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2B5"/>
    <w:rsid w:val="000842B5"/>
    <w:rsid w:val="00115A15"/>
    <w:rsid w:val="00135F76"/>
    <w:rsid w:val="00182A29"/>
    <w:rsid w:val="001D7068"/>
    <w:rsid w:val="003E450F"/>
    <w:rsid w:val="0063165E"/>
    <w:rsid w:val="00686101"/>
    <w:rsid w:val="006D05FC"/>
    <w:rsid w:val="009A60A5"/>
    <w:rsid w:val="009B6F9C"/>
    <w:rsid w:val="00A524D5"/>
    <w:rsid w:val="00B04654"/>
    <w:rsid w:val="00B446E7"/>
    <w:rsid w:val="00CE7D4C"/>
    <w:rsid w:val="00D47E62"/>
    <w:rsid w:val="00E14CEC"/>
    <w:rsid w:val="00F63C38"/>
    <w:rsid w:val="00F73059"/>
    <w:rsid w:val="00FE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2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2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4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82D031-5087-4FED-9C1A-0E6F2E984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792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2014-01-22T09:33:00Z</cp:lastPrinted>
  <dcterms:created xsi:type="dcterms:W3CDTF">2015-01-05T05:09:00Z</dcterms:created>
  <dcterms:modified xsi:type="dcterms:W3CDTF">2015-01-05T05:09:00Z</dcterms:modified>
</cp:coreProperties>
</file>