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E0F" w:rsidRPr="003824DE" w:rsidRDefault="003824DE" w:rsidP="00792E0F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92E0F" w:rsidRPr="003824DE">
        <w:rPr>
          <w:rFonts w:hint="cs"/>
          <w:b w:val="0"/>
          <w:bCs w:val="0"/>
          <w:rtl/>
        </w:rPr>
        <w:t>دعای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اللهم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برحمتک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فی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الصالحین</w:t>
      </w:r>
      <w:r w:rsidR="00792E0F" w:rsidRPr="003824DE">
        <w:rPr>
          <w:b w:val="0"/>
          <w:bCs w:val="0"/>
          <w:rtl/>
        </w:rPr>
        <w:t>..</w:t>
      </w:r>
    </w:p>
    <w:p w:rsidR="00792E0F" w:rsidRPr="00792E0F" w:rsidRDefault="003824DE" w:rsidP="003824DE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مشترکه ماه رمضان: قسم دوم اعمال شب های ماه رمضان</w:t>
      </w:r>
      <w:r>
        <w:rPr>
          <w:rStyle w:val="farsi"/>
          <w:rFonts w:hint="cs"/>
          <w:rtl/>
        </w:rPr>
        <w:t xml:space="preserve">؛ </w:t>
      </w:r>
      <w:r w:rsidR="00792E0F" w:rsidRPr="00792E0F">
        <w:rPr>
          <w:rtl/>
        </w:rPr>
        <w:t>دوازدهم در هر شب بخواند</w:t>
      </w:r>
    </w:p>
    <w:p w:rsidR="00792E0F" w:rsidRDefault="00792E0F" w:rsidP="00792E0F">
      <w:pPr>
        <w:pStyle w:val="20"/>
      </w:pPr>
      <w:r w:rsidRPr="00792E0F">
        <w:rPr>
          <w:rFonts w:cs="Tahoma"/>
          <w:color w:val="000000"/>
          <w:sz w:val="18"/>
          <w:szCs w:val="18"/>
          <w:rtl/>
        </w:rPr>
        <w:br/>
      </w:r>
      <w:r w:rsidRPr="00792E0F">
        <w:rPr>
          <w:rFonts w:hint="cs"/>
          <w:rtl/>
        </w:rPr>
        <w:t>اللَّهُمَّ بِرَحْمَتِكَ فِي الصَّالِحِينَ فَأَدْخِلْنَا وَ فِي عِلِّيِّينَ فَارْفَعْنَا وَ بِكَأْسٍ مِنْ مَعِينٍ مِنْ عَيْنٍ سَلْسَبِيلٍ فَاسْقِنَا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792E0F">
        <w:rPr>
          <w:rtl/>
        </w:rPr>
        <w:t>اى خدا ما را به رحمتت در صف صالحان داخل گردان و در بهشت عليين مقام بلند بخش و به كاسه آب گوارا از چشمه سلسبيل سيراب گردان</w:t>
      </w:r>
    </w:p>
    <w:p w:rsidR="00792E0F" w:rsidRDefault="00792E0F" w:rsidP="00792E0F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792E0F" w:rsidRDefault="00792E0F" w:rsidP="00792E0F">
      <w:pPr>
        <w:pStyle w:val="20"/>
      </w:pPr>
      <w:r w:rsidRPr="00792E0F">
        <w:rPr>
          <w:rFonts w:cs="Tahoma"/>
          <w:color w:val="000000"/>
          <w:sz w:val="18"/>
          <w:szCs w:val="18"/>
          <w:rtl/>
        </w:rPr>
        <w:br/>
      </w:r>
      <w:r w:rsidRPr="00792E0F">
        <w:rPr>
          <w:rFonts w:hint="cs"/>
          <w:rtl/>
        </w:rPr>
        <w:t>وَ مِنَ الْحُورِ الْعِينِ بِرَحْمَتِكَ فَزَوِّجْنَا وَ مِنَ الْوِلْدَانِ الْمُخَلَّدِينَ كَأَنَّهُمْ لُؤْلُؤٌ مَكْنُونٌ فَأَخْدِمْنَا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با حور العين هم صحبت ساز و از پسران ابدى بهشت كه مانند در و لؤلؤ در صدفند خدمتگزار ساز</w:t>
      </w:r>
    </w:p>
    <w:p w:rsidR="00792E0F" w:rsidRDefault="00792E0F" w:rsidP="00792E0F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792E0F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مِنْ ثِمَارِ الْجَنَّةِ وَ لُحُومِ الطَّيْرِ فَأَطْعِمْنَا وَ مِنْ ثِيَابِ السُّنْدُسِ وَ الْحَرِيرِ وَ الْإِسْتَبْرَقِ فَأَلْبِسْنَا</w:t>
      </w:r>
    </w:p>
    <w:p w:rsidR="00792E0F" w:rsidRDefault="00792E0F" w:rsidP="00792E0F">
      <w:pPr>
        <w:pStyle w:val="2"/>
        <w:rPr>
          <w:rFonts w:ascii="Tahoma" w:eastAsia="Times New Roman" w:hAnsi="Tahoma" w:cs="Tahoma"/>
          <w:color w:val="000000"/>
          <w:sz w:val="18"/>
          <w:szCs w:val="18"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از ميوه‏هاى بهشتى و مرغ بريان آن روزى ما گردان و از لباس سندس و پرنيان و استبرق جامه پوشان</w:t>
      </w:r>
      <w:r w:rsidRPr="00792E0F">
        <w:rPr>
          <w:color w:val="000000"/>
          <w:sz w:val="18"/>
          <w:rtl/>
        </w:rPr>
        <w:br/>
      </w:r>
    </w:p>
    <w:p w:rsidR="00792E0F" w:rsidRPr="00792E0F" w:rsidRDefault="00792E0F" w:rsidP="00792E0F">
      <w:pPr>
        <w:pStyle w:val="2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لَيْلَةَ الْقَدْرِ وَ حَجَّ بَيْتِكَ الْحَرَامِ وَ قَتْلاً فِي سَبِيلِكَ فَوَفِّقْ لَنَا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792E0F">
        <w:rPr>
          <w:rtl/>
        </w:rPr>
        <w:t>و به ثواب ليلة القدر و ثواب حج بيت الحرام و شهادت در راه تو موفق بدار</w:t>
      </w:r>
      <w:r w:rsidRPr="00792E0F">
        <w:rPr>
          <w:color w:val="000000"/>
          <w:sz w:val="18"/>
          <w:rtl/>
        </w:rPr>
        <w:br/>
      </w:r>
      <w:r w:rsidRPr="00792E0F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ascii="Tahoma" w:eastAsia="Times New Roman" w:hAnsi="Tahoma" w:cs="Tahoma"/>
          <w:color w:val="000000"/>
          <w:sz w:val="18"/>
          <w:szCs w:val="18"/>
          <w:rtl/>
        </w:rPr>
        <w:lastRenderedPageBreak/>
        <w:t> </w:t>
      </w:r>
      <w:r w:rsidRPr="00792E0F">
        <w:rPr>
          <w:rFonts w:hint="cs"/>
          <w:rtl/>
        </w:rPr>
        <w:t>وَ صَالِحَ الدُّعَاءِ وَ الْمَسْأَلَةِ فَاسْتَجِبْ لَنَا (يَا خَالِقَنَا اسْمَعْ وَ اسْتَجِبْ لَنَا)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دعا و درخواستهاى شايسته ما را مستجاب گردان</w:t>
      </w:r>
    </w:p>
    <w:p w:rsidR="00792E0F" w:rsidRPr="00792E0F" w:rsidRDefault="00792E0F" w:rsidP="00792E0F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792E0F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إِذَا جَمَعْتَ الْأَوَّلِينَ وَ الْآخِرِينَ يَوْمَ الْقِيَامَةِ فَارْحَمْنَا وَ بَرَاءَةً مِنَ النَّارِ فَاكْتُبْ لَنَا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در قيامت كه خلق اولين و آخرين را جمع مى‏ گردانى در آن روز به حال ما ترحم كن و برات</w:t>
      </w:r>
      <w:r w:rsidRPr="00792E0F">
        <w:rPr>
          <w:rtl/>
        </w:rPr>
        <w:t xml:space="preserve"> بيزارى از جهنم براى ما بنويس</w:t>
      </w:r>
    </w:p>
    <w:p w:rsidR="00792E0F" w:rsidRPr="00792E0F" w:rsidRDefault="00792E0F" w:rsidP="00792E0F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792E0F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فِي جَهَنَّمَ فَلاَ تَغُلَّنَا وَ فِي عَذَابِكَ وَ هَوَانِكَ فَلاَ تَبْتَلِنَا وَ مِنَ الزَّقُّومِ وَ الضَّرِيعِ فَلاَ تُطْعِمْنَا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در دوزخ ما را به زنجير قهر مكش و به عذاب و خوارى مبتلا مگردان و از زقوم جهنم و گياه تلخ دوزخ قوت ما مگردان</w:t>
      </w:r>
    </w:p>
    <w:p w:rsidR="00792E0F" w:rsidRPr="00792E0F" w:rsidRDefault="00792E0F" w:rsidP="00792E0F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792E0F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مَعَ الشَّيَاطِينِ فَلاَ تَجْعَلْنَا وَ فِي النَّارِ عَلَى وُجُوهِنَا فَلاَ تَكْبُبْنَا (تَكُبَّنَا)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ما را با شياطين‏ همراه مگردان و در آت</w:t>
      </w:r>
      <w:r w:rsidRPr="00792E0F">
        <w:rPr>
          <w:rtl/>
        </w:rPr>
        <w:t>ش جهنم به رو ميندا</w:t>
      </w:r>
      <w:r w:rsidRPr="00792E0F">
        <w:rPr>
          <w:color w:val="000000"/>
          <w:sz w:val="18"/>
          <w:rtl/>
        </w:rPr>
        <w:t>ز</w:t>
      </w:r>
    </w:p>
    <w:p w:rsidR="00792E0F" w:rsidRPr="00792E0F" w:rsidRDefault="00792E0F" w:rsidP="00792E0F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792E0F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مِنْ ثِيَابِ النَّارِ وَ سَرَابِيلِ الْقَطِرَانِ فَلاَ تُلْبِسْنَا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>و پيراهن و ثوب چركين دوزخيان به ما مپوشان</w:t>
      </w:r>
    </w:p>
    <w:p w:rsidR="00792E0F" w:rsidRDefault="00792E0F" w:rsidP="00792E0F">
      <w:pPr>
        <w:pStyle w:val="20"/>
      </w:pPr>
      <w:r w:rsidRPr="00792E0F">
        <w:rPr>
          <w:rFonts w:cs="Tahoma"/>
          <w:color w:val="000000"/>
          <w:sz w:val="18"/>
          <w:szCs w:val="18"/>
          <w:rtl/>
        </w:rPr>
        <w:lastRenderedPageBreak/>
        <w:br/>
      </w:r>
      <w:r w:rsidRPr="00792E0F">
        <w:rPr>
          <w:rFonts w:hint="cs"/>
          <w:rtl/>
        </w:rPr>
        <w:t>وَ مِنْ كُلِّ سُوءٍ يَا لاَ إِلَهَ إِلاَّ أَنْتَ بِحَقِّ لاَ إِلَهَ إِلاَّ أَنْتَ فَنَجِّنَا</w:t>
      </w:r>
    </w:p>
    <w:p w:rsidR="00792E0F" w:rsidRPr="00792E0F" w:rsidRDefault="00792E0F" w:rsidP="00792E0F">
      <w:pPr>
        <w:pStyle w:val="2"/>
        <w:rPr>
          <w:color w:val="000000"/>
          <w:sz w:val="18"/>
          <w:rtl/>
        </w:rPr>
      </w:pPr>
      <w:bookmarkStart w:id="0" w:name="_GoBack"/>
      <w:r w:rsidRPr="00792E0F">
        <w:rPr>
          <w:rFonts w:ascii="Times New Roman" w:hAnsi="Times New Roman" w:cs="Times New Roman" w:hint="cs"/>
          <w:rtl/>
        </w:rPr>
        <w:t> </w:t>
      </w:r>
      <w:r w:rsidRPr="00792E0F">
        <w:rPr>
          <w:rFonts w:hint="cs"/>
          <w:rtl/>
        </w:rPr>
        <w:t xml:space="preserve">و از هر بدى در دو عالم اى </w:t>
      </w:r>
      <w:r w:rsidRPr="00792E0F">
        <w:rPr>
          <w:rtl/>
        </w:rPr>
        <w:t>خدايى كه جز تو خدايى نيست به حق لا اله الا انت نجات بخش.</w:t>
      </w:r>
    </w:p>
    <w:bookmarkEnd w:id="0"/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2DA" w:rsidRDefault="00B152DA" w:rsidP="00792E0F">
      <w:r>
        <w:separator/>
      </w:r>
    </w:p>
  </w:endnote>
  <w:endnote w:type="continuationSeparator" w:id="0">
    <w:p w:rsidR="00B152DA" w:rsidRDefault="00B152DA" w:rsidP="00792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6E0A16-D9E5-4EFE-9033-865F1E4A58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EA090C2-032E-41BF-B7C1-9CA0D1570A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4FC33E4-E2D9-45F3-BB2E-7E1EB6DEB7E0}"/>
    <w:embedBold r:id="rId4" w:fontKey="{D95DFA28-CF48-4BA1-BE40-6E89F2B24E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2048EE0-728A-4047-8416-E1622A6D3B3E}"/>
    <w:embedBold r:id="rId6" w:fontKey="{1328D70A-9F09-4FF2-BF2D-BEBDF817FEC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AE0DDEF-76EB-4C17-A714-DDF182CC4E9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138221E-62CE-423D-B00B-C1F72872A3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2A9E7DA-7B2C-4593-B539-21F46ACB3408}"/>
    <w:embedBold r:id="rId10" w:fontKey="{4B499D72-05B1-4142-8C2E-17D43F454F5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D47AA1F-02A3-4A13-961C-37DE131714E4}"/>
    <w:embedBold r:id="rId12" w:fontKey="{8EC11044-0782-4DEF-AD2B-36C0D853820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14822C4-DE91-4551-B819-BC597D9F1FAB}"/>
    <w:embedBold r:id="rId14" w:fontKey="{4265B699-E738-4D6D-B16E-43DD604E17C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5"/>
      <w:docPartObj>
        <w:docPartGallery w:val="Page Numbers (Bottom of Page)"/>
        <w:docPartUnique/>
      </w:docPartObj>
    </w:sdtPr>
    <w:sdtEndPr/>
    <w:sdtContent>
      <w:p w:rsidR="00792E0F" w:rsidRDefault="00792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6927">
          <w:rPr>
            <w:noProof/>
            <w:rtl/>
          </w:rPr>
          <w:t>3</w:t>
        </w:r>
        <w:r>
          <w:fldChar w:fldCharType="end"/>
        </w:r>
      </w:p>
    </w:sdtContent>
  </w:sdt>
  <w:p w:rsidR="00792E0F" w:rsidRDefault="00792E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2DA" w:rsidRDefault="00B152DA" w:rsidP="00792E0F">
      <w:r>
        <w:separator/>
      </w:r>
    </w:p>
  </w:footnote>
  <w:footnote w:type="continuationSeparator" w:id="0">
    <w:p w:rsidR="00B152DA" w:rsidRDefault="00B152DA" w:rsidP="00792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0F" w:rsidRPr="00B022A1" w:rsidRDefault="00792E0F" w:rsidP="003824D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406E9B8" wp14:editId="784131D3">
          <wp:extent cx="349885" cy="349885"/>
          <wp:effectExtent l="19050" t="0" r="0" b="0"/>
          <wp:docPr id="10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="003824D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برحمتک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فی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الصالحین</w:t>
    </w:r>
    <w:r w:rsidRPr="00792E0F">
      <w:rPr>
        <w:rFonts w:ascii="Neirizi" w:eastAsia="Times New Roman" w:hAnsi="Neirizi" w:cs="Neirizi"/>
        <w:b/>
        <w:bCs/>
        <w:rtl/>
        <w:lang w:bidi="fa-IR"/>
      </w:rPr>
      <w:t>..</w:t>
    </w:r>
  </w:p>
  <w:p w:rsidR="00792E0F" w:rsidRPr="00792E0F" w:rsidRDefault="00792E0F" w:rsidP="00792E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E0F"/>
    <w:rsid w:val="00096034"/>
    <w:rsid w:val="003824DE"/>
    <w:rsid w:val="003E450F"/>
    <w:rsid w:val="00686101"/>
    <w:rsid w:val="006D05FC"/>
    <w:rsid w:val="00744E44"/>
    <w:rsid w:val="00792E0F"/>
    <w:rsid w:val="008A55C2"/>
    <w:rsid w:val="009A60A5"/>
    <w:rsid w:val="009B6F9C"/>
    <w:rsid w:val="00B152DA"/>
    <w:rsid w:val="00CE7D4C"/>
    <w:rsid w:val="00D47E62"/>
    <w:rsid w:val="00E14934"/>
    <w:rsid w:val="00E14CEC"/>
    <w:rsid w:val="00E64613"/>
    <w:rsid w:val="00F256A8"/>
    <w:rsid w:val="00F31536"/>
    <w:rsid w:val="00F63C38"/>
    <w:rsid w:val="00F73059"/>
    <w:rsid w:val="00FC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5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2015-01-03T08:07:00Z</cp:lastPrinted>
  <dcterms:created xsi:type="dcterms:W3CDTF">2015-01-03T08:08:00Z</dcterms:created>
  <dcterms:modified xsi:type="dcterms:W3CDTF">2015-01-03T08:08:00Z</dcterms:modified>
</cp:coreProperties>
</file>