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75E38" w:rsidRDefault="00D022FA" w:rsidP="00303059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75E38">
        <w:rPr>
          <w:b w:val="0"/>
          <w:bCs w:val="0"/>
          <w:sz w:val="40"/>
          <w:rtl/>
        </w:rPr>
        <w:t xml:space="preserve">    </w:t>
      </w:r>
      <w:r w:rsidR="009C66CA" w:rsidRPr="00675E38">
        <w:rPr>
          <w:rFonts w:hint="cs"/>
          <w:b w:val="0"/>
          <w:bCs w:val="0"/>
          <w:sz w:val="40"/>
          <w:rtl/>
        </w:rPr>
        <w:t xml:space="preserve">آداب </w:t>
      </w:r>
      <w:r w:rsidR="00303059" w:rsidRPr="00675E38">
        <w:rPr>
          <w:rFonts w:hint="cs"/>
          <w:b w:val="0"/>
          <w:bCs w:val="0"/>
          <w:sz w:val="40"/>
          <w:rtl/>
        </w:rPr>
        <w:t>به مسجد رفتن</w:t>
      </w:r>
    </w:p>
    <w:p w:rsidR="00303059" w:rsidRDefault="00303059" w:rsidP="00303059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  <w:rtl/>
        </w:rPr>
      </w:pPr>
      <w:r w:rsidRPr="00303059">
        <w:rPr>
          <w:rStyle w:val="farsi"/>
          <w:rFonts w:ascii="Calibri" w:eastAsia="Calibri" w:hAnsi="Calibri" w:cs="B Zar"/>
          <w:sz w:val="32"/>
          <w:szCs w:val="32"/>
          <w:rtl/>
        </w:rPr>
        <w:t>و با حالت آرامش و وقار به جانب مسجد روانه مى‏ شوى، و به وقت بيرون رفتن از خانه به قصد مسجد مى ‏گويى:</w:t>
      </w:r>
    </w:p>
    <w:p w:rsidR="00303059" w:rsidRPr="00303059" w:rsidRDefault="00303059" w:rsidP="00303059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303059">
        <w:rPr>
          <w:rStyle w:val="farsi"/>
          <w:rFonts w:ascii="Calibri" w:eastAsia="Calibri" w:hAnsi="Calibri" w:cs="B Zar"/>
          <w:sz w:val="32"/>
          <w:szCs w:val="32"/>
          <w:rtl/>
        </w:rPr>
        <w:br/>
      </w:r>
      <w:r w:rsidRPr="00303059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بِسْمِ اللَّهِ الَّذى خَلَقَنى فَهُوَ يَهْدينِ وَالَّذى هُوَ يُطْعِمُنى وَيَسْقينِ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خدايى كه مرا آفريد،پس مرا هدايت مى ‏كند، و به من مى ‏خوراند و مى‏ نوشاندم،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وَاِذا مَرِضْتُ فَهُوَ يَشْفينِ وَالَّذى يُميتُنى ثُمَّ يُحْيينِ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چون‏ بيمار شوم شفايم مى‏ دهد، و آن‏كه مرا م ‏ميراند، سپس زنده مى‏ كند،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وَالَّذى اَطْمَعُ اَنْ يَغْفِرَ لى خَطيَّئَتى يَوْمَ الدّينِ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آن‏كه طمع دارم خطايم را در روز جزا بيامرزد،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هَبْ لى حُكْما وَاَلْحِقْنى بِالصّالِحينَ وَاجْعَلْ لى لِسانَ صِدْقٍ فِى الاْخِرينَ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به من حكم ببخش، و به شايستگان ملحق كن، و نزد آيندگان خوش نامم فرما 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وَاجْعَلْنى مِنْ وَرَثَةِ جَنَّةِ النَّعيمِ وَاغْفِرْ لاَِبى</w:t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مرا از وارثان بهشت نعيم قرار ده، و پدرم را بيامرز.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030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03059">
        <w:rPr>
          <w:rStyle w:val="farsi"/>
          <w:rFonts w:cs="B Zar"/>
          <w:sz w:val="32"/>
          <w:szCs w:val="32"/>
          <w:rtl/>
        </w:rPr>
        <w:t xml:space="preserve">چون خواستى وارد مسجد شوى، ابتدا كف‏ كفش خود را </w:t>
      </w:r>
      <w:bookmarkStart w:id="0" w:name="_GoBack"/>
      <w:bookmarkEnd w:id="0"/>
      <w:r w:rsidRPr="00303059">
        <w:rPr>
          <w:rStyle w:val="farsi"/>
          <w:rFonts w:cs="B Zar"/>
          <w:sz w:val="32"/>
          <w:szCs w:val="32"/>
          <w:rtl/>
        </w:rPr>
        <w:t>ملاحظه كن كه آلودگى همراه آن نباشد بعد پاى راست را مقدّم بدار، آنگاه اين دعا را بخوان: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وَبِاللَّهِ وَمِنَ اللَّهِ وَاِلَى اللَّهِ وَخَيْرُ الاَسْمآءِ كُلِّها لِلَّهِ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خدا، و به ذات خدا، و از خدا، و به سوى خدا، و بهترين همه نامها براى خداست،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اللَّهِ وَلا حَوْلَ وَلا قُوَّةَ اِلاّ بِاللَّهِ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خدا توكّل نمودم، و جنبش و نيرويى نيست مگر به خدا،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وَآلِ مُحَمَّدٍ وَافْتَحْ لى اَبْوابَ رَحْمَتِكَ وَتَوْبَتِكَ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بر محمّد و خاندان محمّد درود فرست، و درهاى رحمت و توبه ‏ات را به روى من باز كن،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وَاَغْلِقْ عَنّى اَبْوابَ مَعْصِيَتِكَ وَاجْعَلْنى مِنْ زُوّارِكَ وَعُمّارِ مَساجِدِكَ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درهاى‏ نافرمانى‏ ات را به روى من ببندد، و مرا از زائرانت و آبادكنندگان مساجدت قرار ده،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وَمِمَّنْ يُناجيكَ فى اللَّيْلِ وَالنَّهارِ وَمِنَ الَّذينَ هُمْ فى صَلوتِهِمْ خاشِعُونَ </w:t>
      </w:r>
    </w:p>
    <w:p w:rsid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كسانى كه در شب و روز، با تو رازونياز مى ‏كنند، و از آنان آكه در نمازشان افتاده حالند،</w:t>
      </w: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303059" w:rsidRPr="00303059" w:rsidRDefault="00303059" w:rsidP="00303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وَادْحَرْ عَنِّى الشَّيْطانَ الرَّجيمَ وَجُنُودَ اِبْليسَ اَجْمَعينَ .</w:t>
      </w:r>
      <w:r w:rsidRPr="003030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03059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0305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شيطان رانده شده، و تمام لشگرهاى‏ ابليس را از من دور كن.</w:t>
      </w:r>
    </w:p>
    <w:p w:rsidR="00F42B68" w:rsidRPr="009706C7" w:rsidRDefault="00F42B68" w:rsidP="00303059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18C" w:rsidRDefault="00C8518C" w:rsidP="00D022FA">
      <w:pPr>
        <w:spacing w:after="0" w:line="240" w:lineRule="auto"/>
      </w:pPr>
      <w:r>
        <w:separator/>
      </w:r>
    </w:p>
  </w:endnote>
  <w:endnote w:type="continuationSeparator" w:id="0">
    <w:p w:rsidR="00C8518C" w:rsidRDefault="00C8518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D0B228-1E1A-44E9-9C12-68E755ACDD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6E3513-C754-4876-927C-D08FD32A5A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6B7D6E2-D9C8-40CD-94AF-878AC69FD680}"/>
    <w:embedBold r:id="rId4" w:fontKey="{8322A3CC-DB03-4B15-A547-F425AA7C35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7C64D3B-059E-4915-87DE-C8C9D5D84D4B}"/>
    <w:embedBold r:id="rId6" w:fontKey="{9B3A1FBF-C3D4-45A6-A54E-FC9CF3911E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B0857E-C9B9-4400-940C-B9D3AE82E204}"/>
    <w:embedBold r:id="rId8" w:fontKey="{B839BFA0-7EB9-429D-99E3-51DD447B57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F20B52E-CC64-40BA-9B55-60EDE49B6FA2}"/>
    <w:embedBold r:id="rId10" w:fontKey="{00DCB868-8298-46E9-9C91-74D2DB6DFC3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287C188-8136-462B-81C6-0422DD57C102}"/>
    <w:embedBold r:id="rId12" w:fontKey="{E00EBF6C-21D2-4CCD-98DD-AA4117FD027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A2DF147-83CE-43BE-BDEA-2135B8EC455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7C48986-C3F2-4638-BBAC-1194EC8CF54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8E17B11-C8C1-44C8-9733-8C7F1AA185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65A2647-0FAA-47A1-AD53-A82D2F48D6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75E3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18C" w:rsidRDefault="00C8518C" w:rsidP="00D022FA">
      <w:pPr>
        <w:spacing w:after="0" w:line="240" w:lineRule="auto"/>
      </w:pPr>
      <w:r>
        <w:separator/>
      </w:r>
    </w:p>
  </w:footnote>
  <w:footnote w:type="continuationSeparator" w:id="0">
    <w:p w:rsidR="00C8518C" w:rsidRDefault="00C8518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305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آداب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به مسجد رفتن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27721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5E38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8518C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2014-03-05T05:34:00Z</cp:lastPrinted>
  <dcterms:created xsi:type="dcterms:W3CDTF">2015-01-25T05:48:00Z</dcterms:created>
  <dcterms:modified xsi:type="dcterms:W3CDTF">2015-01-25T05:48:00Z</dcterms:modified>
</cp:coreProperties>
</file>