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78437E" w:rsidP="00C60F9D">
      <w:pPr>
        <w:pStyle w:val="1"/>
        <w:rPr>
          <w:rFonts w:hint="cs"/>
          <w:b w:val="0"/>
          <w:bCs w:val="0"/>
          <w:sz w:val="40"/>
          <w:rtl/>
        </w:rPr>
      </w:pPr>
      <w:r w:rsidRPr="00C60F9D">
        <w:rPr>
          <w:b w:val="0"/>
          <w:bCs w:val="0"/>
          <w:sz w:val="40"/>
          <w:rtl/>
        </w:rPr>
        <w:t xml:space="preserve">       </w:t>
      </w:r>
      <w:r w:rsidR="00C60F9D" w:rsidRPr="00C60F9D">
        <w:rPr>
          <w:rFonts w:hint="cs"/>
          <w:b w:val="0"/>
          <w:bCs w:val="0"/>
          <w:sz w:val="40"/>
          <w:rtl/>
        </w:rPr>
        <w:t>دعای</w:t>
      </w:r>
      <w:r w:rsidR="00C60F9D" w:rsidRPr="00C60F9D">
        <w:rPr>
          <w:b w:val="0"/>
          <w:bCs w:val="0"/>
          <w:sz w:val="40"/>
          <w:rtl/>
        </w:rPr>
        <w:t xml:space="preserve"> </w:t>
      </w:r>
      <w:r w:rsidR="00C60F9D" w:rsidRPr="00C60F9D">
        <w:rPr>
          <w:rFonts w:hint="cs"/>
          <w:b w:val="0"/>
          <w:bCs w:val="0"/>
          <w:sz w:val="40"/>
          <w:rtl/>
        </w:rPr>
        <w:t>اللَّهُمَّ</w:t>
      </w:r>
      <w:r w:rsidR="00C60F9D" w:rsidRPr="00C60F9D">
        <w:rPr>
          <w:b w:val="0"/>
          <w:bCs w:val="0"/>
          <w:sz w:val="40"/>
          <w:rtl/>
        </w:rPr>
        <w:t xml:space="preserve"> </w:t>
      </w:r>
      <w:r w:rsidR="00C60F9D" w:rsidRPr="00C60F9D">
        <w:rPr>
          <w:rFonts w:hint="cs"/>
          <w:b w:val="0"/>
          <w:bCs w:val="0"/>
          <w:sz w:val="40"/>
          <w:rtl/>
        </w:rPr>
        <w:t>اجْعَلْ</w:t>
      </w:r>
      <w:r w:rsidR="00C60F9D" w:rsidRPr="00C60F9D">
        <w:rPr>
          <w:b w:val="0"/>
          <w:bCs w:val="0"/>
          <w:sz w:val="40"/>
          <w:rtl/>
        </w:rPr>
        <w:t xml:space="preserve"> </w:t>
      </w:r>
      <w:r w:rsidR="00C60F9D" w:rsidRPr="00C60F9D">
        <w:rPr>
          <w:rFonts w:hint="cs"/>
          <w:b w:val="0"/>
          <w:bCs w:val="0"/>
          <w:sz w:val="40"/>
          <w:rtl/>
        </w:rPr>
        <w:t>فِيمَا</w:t>
      </w:r>
      <w:r w:rsidR="00C60F9D" w:rsidRPr="00C60F9D">
        <w:rPr>
          <w:b w:val="0"/>
          <w:bCs w:val="0"/>
          <w:sz w:val="40"/>
          <w:rtl/>
        </w:rPr>
        <w:t xml:space="preserve"> </w:t>
      </w:r>
      <w:r w:rsidR="00C60F9D" w:rsidRPr="00C60F9D">
        <w:rPr>
          <w:rFonts w:hint="cs"/>
          <w:b w:val="0"/>
          <w:bCs w:val="0"/>
          <w:sz w:val="40"/>
          <w:rtl/>
        </w:rPr>
        <w:t>تَقْضِي</w:t>
      </w:r>
      <w:r w:rsidR="00C60F9D" w:rsidRPr="00C60F9D">
        <w:rPr>
          <w:b w:val="0"/>
          <w:bCs w:val="0"/>
          <w:sz w:val="40"/>
          <w:rtl/>
        </w:rPr>
        <w:t xml:space="preserve"> </w:t>
      </w:r>
      <w:r w:rsidR="00C60F9D" w:rsidRPr="00C60F9D">
        <w:rPr>
          <w:rFonts w:hint="cs"/>
          <w:b w:val="0"/>
          <w:bCs w:val="0"/>
          <w:sz w:val="40"/>
          <w:rtl/>
        </w:rPr>
        <w:t>در</w:t>
      </w:r>
      <w:r w:rsidR="00C60F9D" w:rsidRPr="00C60F9D">
        <w:rPr>
          <w:b w:val="0"/>
          <w:bCs w:val="0"/>
          <w:sz w:val="40"/>
          <w:rtl/>
        </w:rPr>
        <w:t xml:space="preserve"> </w:t>
      </w:r>
      <w:r w:rsidR="00C60F9D" w:rsidRPr="00C60F9D">
        <w:rPr>
          <w:rFonts w:hint="cs"/>
          <w:b w:val="0"/>
          <w:bCs w:val="0"/>
          <w:sz w:val="40"/>
          <w:rtl/>
        </w:rPr>
        <w:t>شب</w:t>
      </w:r>
      <w:r w:rsidR="00C60F9D" w:rsidRPr="00C60F9D">
        <w:rPr>
          <w:b w:val="0"/>
          <w:bCs w:val="0"/>
          <w:sz w:val="40"/>
          <w:rtl/>
        </w:rPr>
        <w:t xml:space="preserve"> </w:t>
      </w:r>
      <w:r w:rsidR="00C60F9D" w:rsidRPr="00C60F9D">
        <w:rPr>
          <w:rFonts w:hint="cs"/>
          <w:b w:val="0"/>
          <w:bCs w:val="0"/>
          <w:sz w:val="40"/>
          <w:rtl/>
        </w:rPr>
        <w:t>بیست</w:t>
      </w:r>
      <w:r w:rsidR="00C60F9D" w:rsidRPr="00C60F9D">
        <w:rPr>
          <w:b w:val="0"/>
          <w:bCs w:val="0"/>
          <w:sz w:val="40"/>
          <w:rtl/>
        </w:rPr>
        <w:t xml:space="preserve"> </w:t>
      </w:r>
      <w:r w:rsidR="00C60F9D" w:rsidRPr="00C60F9D">
        <w:rPr>
          <w:rFonts w:hint="cs"/>
          <w:b w:val="0"/>
          <w:bCs w:val="0"/>
          <w:sz w:val="40"/>
          <w:rtl/>
        </w:rPr>
        <w:t>و</w:t>
      </w:r>
      <w:r w:rsidR="00C60F9D" w:rsidRPr="00C60F9D">
        <w:rPr>
          <w:b w:val="0"/>
          <w:bCs w:val="0"/>
          <w:sz w:val="40"/>
          <w:rtl/>
        </w:rPr>
        <w:t xml:space="preserve"> </w:t>
      </w:r>
      <w:r w:rsidR="00C60F9D" w:rsidRPr="00C60F9D">
        <w:rPr>
          <w:rFonts w:hint="cs"/>
          <w:b w:val="0"/>
          <w:bCs w:val="0"/>
          <w:sz w:val="40"/>
          <w:rtl/>
        </w:rPr>
        <w:t>سوم</w:t>
      </w:r>
      <w:r w:rsidR="00C60F9D" w:rsidRPr="00C60F9D">
        <w:rPr>
          <w:b w:val="0"/>
          <w:bCs w:val="0"/>
          <w:sz w:val="40"/>
          <w:rtl/>
        </w:rPr>
        <w:t xml:space="preserve"> </w:t>
      </w:r>
      <w:r w:rsidR="00C60F9D" w:rsidRPr="00C60F9D">
        <w:rPr>
          <w:rFonts w:hint="cs"/>
          <w:b w:val="0"/>
          <w:bCs w:val="0"/>
          <w:sz w:val="40"/>
          <w:rtl/>
        </w:rPr>
        <w:t>رمضان</w:t>
      </w:r>
    </w:p>
    <w:p w:rsidR="00C60F9D" w:rsidRDefault="00C60F9D" w:rsidP="00C60F9D">
      <w:pPr>
        <w:pStyle w:val="1"/>
        <w:rPr>
          <w:rStyle w:val="farsi"/>
          <w:rFonts w:ascii="IranNastaliq" w:eastAsia="Calibri" w:hAnsi="IranNastaliq" w:hint="cs"/>
          <w:b w:val="0"/>
          <w:bCs w:val="0"/>
          <w:color w:val="auto"/>
          <w:kern w:val="0"/>
          <w:sz w:val="32"/>
          <w:szCs w:val="32"/>
          <w:rtl/>
          <w:lang w:bidi="ar-SA"/>
        </w:rPr>
      </w:pPr>
      <w:r w:rsidRPr="00C60F9D">
        <w:rPr>
          <w:rStyle w:val="farsi"/>
          <w:rFonts w:ascii="IranNastaliq" w:eastAsia="Calibri" w:hAnsi="IranNastaliq"/>
          <w:b w:val="0"/>
          <w:bCs w:val="0"/>
          <w:color w:val="auto"/>
          <w:kern w:val="0"/>
          <w:sz w:val="32"/>
          <w:szCs w:val="32"/>
          <w:rtl/>
          <w:lang w:bidi="ar-SA"/>
        </w:rPr>
        <w:t>اعمال مخصوصه ماه رمضان: شب بیست و سوم؛ ششم- دعای زیر نیز در این شب وارد شده است</w:t>
      </w:r>
    </w:p>
    <w:p w:rsidR="00C60F9D" w:rsidRPr="00C60F9D" w:rsidRDefault="00C60F9D" w:rsidP="00C60F9D">
      <w:pPr>
        <w:pStyle w:val="1"/>
        <w:rPr>
          <w:rStyle w:val="farsi"/>
          <w:rFonts w:ascii="IranNastaliq" w:eastAsia="Calibri" w:hAnsi="IranNastaliq"/>
          <w:color w:val="auto"/>
          <w:kern w:val="0"/>
          <w:sz w:val="32"/>
          <w:szCs w:val="32"/>
          <w:rtl/>
          <w:lang w:bidi="ar-SA"/>
        </w:rPr>
      </w:pPr>
    </w:p>
    <w:p w:rsidR="0078437E" w:rsidRDefault="0078437E" w:rsidP="00564A2D">
      <w:pPr>
        <w:pStyle w:val="2"/>
        <w:rPr>
          <w:rStyle w:val="arabic"/>
          <w:rtl/>
        </w:rPr>
      </w:pPr>
      <w:r w:rsidRPr="0078437E">
        <w:rPr>
          <w:rStyle w:val="arabic"/>
          <w:rFonts w:hint="cs"/>
          <w:rtl/>
        </w:rPr>
        <w:t>اللَّهُمَّ اجْعَلْ فِيمَا تَقْضِي وَ فِيمَا تُقَدِّرُ مِنَ الْأَمْرِ الْمَحْتُومِ‏</w:t>
      </w:r>
    </w:p>
    <w:p w:rsidR="0078437E" w:rsidRPr="00564A2D" w:rsidRDefault="0078437E" w:rsidP="00564A2D">
      <w:pPr>
        <w:pStyle w:val="21"/>
        <w:rPr>
          <w:rStyle w:val="farsi"/>
          <w:rtl/>
        </w:rPr>
      </w:pPr>
      <w:r w:rsidRPr="00564A2D">
        <w:rPr>
          <w:rStyle w:val="farsi"/>
          <w:rFonts w:ascii="Times New Roman" w:hAnsi="Times New Roman" w:cs="Times New Roman" w:hint="cs"/>
          <w:rtl/>
        </w:rPr>
        <w:t> </w:t>
      </w:r>
      <w:r w:rsidRPr="00564A2D">
        <w:rPr>
          <w:rStyle w:val="farsi"/>
          <w:rFonts w:hint="cs"/>
          <w:rtl/>
        </w:rPr>
        <w:t>اى</w:t>
      </w:r>
      <w:r w:rsidRPr="00564A2D">
        <w:rPr>
          <w:rStyle w:val="farsi"/>
          <w:rtl/>
        </w:rPr>
        <w:t xml:space="preserve"> </w:t>
      </w:r>
      <w:r w:rsidRPr="00564A2D">
        <w:rPr>
          <w:rStyle w:val="farsi"/>
          <w:rFonts w:hint="cs"/>
          <w:rtl/>
        </w:rPr>
        <w:t>خدا</w:t>
      </w:r>
      <w:r w:rsidRPr="00564A2D">
        <w:rPr>
          <w:rStyle w:val="farsi"/>
          <w:rtl/>
        </w:rPr>
        <w:t xml:space="preserve"> </w:t>
      </w:r>
      <w:r w:rsidRPr="00564A2D">
        <w:rPr>
          <w:rStyle w:val="farsi"/>
          <w:rFonts w:hint="cs"/>
          <w:rtl/>
        </w:rPr>
        <w:t>آنچه</w:t>
      </w:r>
      <w:r w:rsidRPr="00564A2D">
        <w:rPr>
          <w:rStyle w:val="farsi"/>
          <w:rtl/>
        </w:rPr>
        <w:t xml:space="preserve"> </w:t>
      </w:r>
      <w:r w:rsidRPr="00564A2D">
        <w:rPr>
          <w:rStyle w:val="farsi"/>
          <w:rFonts w:hint="cs"/>
          <w:rtl/>
        </w:rPr>
        <w:t>به</w:t>
      </w:r>
      <w:r w:rsidRPr="00564A2D">
        <w:rPr>
          <w:rStyle w:val="farsi"/>
          <w:rtl/>
        </w:rPr>
        <w:t xml:space="preserve"> </w:t>
      </w:r>
      <w:r w:rsidRPr="00564A2D">
        <w:rPr>
          <w:rStyle w:val="farsi"/>
          <w:rFonts w:hint="cs"/>
          <w:rtl/>
        </w:rPr>
        <w:t>قضا</w:t>
      </w:r>
      <w:r w:rsidRPr="00564A2D">
        <w:rPr>
          <w:rStyle w:val="farsi"/>
          <w:rtl/>
        </w:rPr>
        <w:t xml:space="preserve"> </w:t>
      </w:r>
      <w:r w:rsidRPr="00564A2D">
        <w:rPr>
          <w:rStyle w:val="farsi"/>
          <w:rFonts w:hint="cs"/>
          <w:rtl/>
        </w:rPr>
        <w:t>و</w:t>
      </w:r>
      <w:r w:rsidRPr="00564A2D">
        <w:rPr>
          <w:rStyle w:val="farsi"/>
          <w:rtl/>
        </w:rPr>
        <w:t xml:space="preserve"> </w:t>
      </w:r>
      <w:r w:rsidRPr="00564A2D">
        <w:rPr>
          <w:rStyle w:val="farsi"/>
          <w:rFonts w:hint="cs"/>
          <w:rtl/>
        </w:rPr>
        <w:t>قدر</w:t>
      </w:r>
      <w:r w:rsidRPr="00564A2D">
        <w:rPr>
          <w:rStyle w:val="farsi"/>
          <w:rtl/>
        </w:rPr>
        <w:t xml:space="preserve"> </w:t>
      </w:r>
      <w:r w:rsidRPr="00564A2D">
        <w:rPr>
          <w:rStyle w:val="farsi"/>
          <w:rFonts w:hint="cs"/>
          <w:rtl/>
        </w:rPr>
        <w:t>خود</w:t>
      </w:r>
      <w:r w:rsidRPr="00564A2D">
        <w:rPr>
          <w:rStyle w:val="farsi"/>
          <w:rtl/>
        </w:rPr>
        <w:t xml:space="preserve"> </w:t>
      </w:r>
      <w:r w:rsidRPr="00564A2D">
        <w:rPr>
          <w:rStyle w:val="farsi"/>
          <w:rFonts w:hint="cs"/>
          <w:rtl/>
        </w:rPr>
        <w:t>حتم</w:t>
      </w:r>
      <w:r w:rsidRPr="00564A2D">
        <w:rPr>
          <w:rStyle w:val="farsi"/>
          <w:rtl/>
        </w:rPr>
        <w:t xml:space="preserve"> </w:t>
      </w:r>
      <w:r w:rsidRPr="00564A2D">
        <w:rPr>
          <w:rStyle w:val="farsi"/>
          <w:rFonts w:hint="cs"/>
          <w:rtl/>
        </w:rPr>
        <w:t>و</w:t>
      </w:r>
      <w:r w:rsidRPr="00564A2D">
        <w:rPr>
          <w:rStyle w:val="farsi"/>
          <w:rtl/>
        </w:rPr>
        <w:t xml:space="preserve"> </w:t>
      </w:r>
      <w:r w:rsidRPr="00564A2D">
        <w:rPr>
          <w:rStyle w:val="farsi"/>
          <w:rFonts w:hint="cs"/>
          <w:rtl/>
        </w:rPr>
        <w:t>قطعى</w:t>
      </w:r>
      <w:r w:rsidRPr="00564A2D">
        <w:rPr>
          <w:rStyle w:val="farsi"/>
          <w:rtl/>
        </w:rPr>
        <w:t xml:space="preserve"> </w:t>
      </w:r>
      <w:r w:rsidRPr="00564A2D">
        <w:rPr>
          <w:rStyle w:val="farsi"/>
          <w:rFonts w:hint="cs"/>
          <w:rtl/>
        </w:rPr>
        <w:t>گردانيده‏اى</w:t>
      </w:r>
    </w:p>
    <w:p w:rsidR="0078437E" w:rsidRPr="00564A2D" w:rsidRDefault="0078437E" w:rsidP="00564A2D">
      <w:pPr>
        <w:pStyle w:val="2"/>
        <w:rPr>
          <w:rStyle w:val="arabic"/>
          <w:rtl/>
        </w:rPr>
      </w:pPr>
      <w:r w:rsidRPr="00564A2D">
        <w:rPr>
          <w:rtl/>
        </w:rPr>
        <w:br/>
      </w:r>
      <w:r w:rsidRPr="00564A2D">
        <w:rPr>
          <w:rStyle w:val="arabic"/>
          <w:rFonts w:hint="cs"/>
          <w:rtl/>
        </w:rPr>
        <w:t>وَ فِيمَا تَفْرُقُ مِنَ الْأَمْرِ الْحَكِيمِ فِي لَيْلَةِ الْقَدْرِ مِنَ الْقَضَاءِ الَّذِي لاَ يُرَدُّ وَ لاَ يُبَدَّلُ‏</w:t>
      </w:r>
    </w:p>
    <w:p w:rsidR="0078437E" w:rsidRPr="00564A2D" w:rsidRDefault="0078437E" w:rsidP="00564A2D">
      <w:pPr>
        <w:pStyle w:val="21"/>
        <w:rPr>
          <w:rStyle w:val="farsi"/>
          <w:rtl/>
        </w:rPr>
      </w:pPr>
      <w:r w:rsidRPr="00564A2D">
        <w:rPr>
          <w:rFonts w:ascii="Times New Roman" w:hAnsi="Times New Roman" w:cs="Times New Roman"/>
        </w:rPr>
        <w:t> </w:t>
      </w:r>
      <w:r w:rsidRPr="00564A2D">
        <w:rPr>
          <w:rStyle w:val="farsi"/>
          <w:rtl/>
        </w:rPr>
        <w:t>و در آنچه از فرمان مقام حكمت ازليت حد و تميز اشياء را در شب قدر مقرر داشته كه ديگر آن حكم هيچ قابل تغيير و تبديل نيست در آن</w:t>
      </w:r>
    </w:p>
    <w:p w:rsidR="0078437E" w:rsidRPr="00564A2D" w:rsidRDefault="0078437E" w:rsidP="00564A2D">
      <w:pPr>
        <w:pStyle w:val="2"/>
        <w:rPr>
          <w:rStyle w:val="arabic"/>
          <w:rtl/>
        </w:rPr>
      </w:pPr>
      <w:r w:rsidRPr="00564A2D">
        <w:rPr>
          <w:rtl/>
        </w:rPr>
        <w:br/>
      </w:r>
      <w:r w:rsidRPr="00564A2D">
        <w:rPr>
          <w:rStyle w:val="arabic"/>
          <w:rFonts w:hint="cs"/>
          <w:rtl/>
        </w:rPr>
        <w:t>أَنْ تَكْتُبَنِي مِنْ حُجَّاجِ بَيْتِكَ الْحَرَامِ</w:t>
      </w:r>
      <w:r w:rsidRPr="00564A2D">
        <w:rPr>
          <w:rStyle w:val="farsi"/>
          <w:rtl/>
        </w:rPr>
        <w:t>فِ</w:t>
      </w:r>
      <w:r w:rsidRPr="00564A2D">
        <w:rPr>
          <w:rStyle w:val="arabic"/>
          <w:rFonts w:hint="cs"/>
          <w:rtl/>
        </w:rPr>
        <w:t>ي عَامِي هَذَا الْمَبْرُورِ حَجُّهُمْ الْمَشْكُورِ سَعْيُهُمْ الْمَغْفُورِ ذُنُوبُهُمْ الْمُكَفَّرِ عَنْهُمْ سَيِّئَاتُهُمْ‏</w:t>
      </w:r>
    </w:p>
    <w:p w:rsidR="0078437E" w:rsidRPr="00564A2D" w:rsidRDefault="0078437E" w:rsidP="00564A2D">
      <w:pPr>
        <w:pStyle w:val="21"/>
        <w:rPr>
          <w:rStyle w:val="farsi"/>
          <w:rtl/>
        </w:rPr>
      </w:pPr>
      <w:r w:rsidRPr="00564A2D">
        <w:rPr>
          <w:rFonts w:ascii="Times New Roman" w:hAnsi="Times New Roman" w:cs="Times New Roman"/>
        </w:rPr>
        <w:t> </w:t>
      </w:r>
      <w:r w:rsidRPr="00564A2D">
        <w:rPr>
          <w:rStyle w:val="farsi"/>
          <w:rtl/>
        </w:rPr>
        <w:t>مقام مرا از حاجيان كعبه محترم خود گردان در اين سال آنهايى كه حجشان مقبول و سيعشان پسنديده و لايق پاداش تو هستند و گناهانشان بخشيده‏اى و زشتيهايشان مستور و محو ساخته‏اى</w:t>
      </w:r>
    </w:p>
    <w:p w:rsidR="00564A2D" w:rsidRDefault="00564A2D" w:rsidP="00564A2D">
      <w:pPr>
        <w:pStyle w:val="2"/>
      </w:pPr>
    </w:p>
    <w:p w:rsidR="0078437E" w:rsidRPr="00564A2D" w:rsidRDefault="0078437E" w:rsidP="00564A2D">
      <w:pPr>
        <w:pStyle w:val="2"/>
        <w:rPr>
          <w:rStyle w:val="arabic"/>
          <w:rtl/>
        </w:rPr>
      </w:pPr>
      <w:bookmarkStart w:id="0" w:name="_GoBack"/>
      <w:bookmarkEnd w:id="0"/>
      <w:r w:rsidRPr="00564A2D">
        <w:rPr>
          <w:rStyle w:val="arabic"/>
          <w:rFonts w:hint="cs"/>
          <w:rtl/>
        </w:rPr>
        <w:lastRenderedPageBreak/>
        <w:t>وَ اجْعَلْ فِيمَا تَقْضِي وَ تُقَدِّرُ أَنْ تُطِيلَ عُمْرِي وَ تُوَسِّعَ لِي فِي رِزْقِي‏</w:t>
      </w:r>
    </w:p>
    <w:p w:rsidR="0078437E" w:rsidRPr="00564A2D" w:rsidRDefault="0078437E" w:rsidP="00564A2D">
      <w:pPr>
        <w:pStyle w:val="21"/>
      </w:pPr>
      <w:r w:rsidRPr="00564A2D">
        <w:rPr>
          <w:rFonts w:ascii="Times New Roman" w:hAnsi="Times New Roman" w:cs="Times New Roman"/>
        </w:rPr>
        <w:t> </w:t>
      </w:r>
      <w:r w:rsidRPr="00564A2D">
        <w:rPr>
          <w:rStyle w:val="farsi"/>
          <w:rtl/>
        </w:rPr>
        <w:t>مرا از آنان قرار ده و نيز در قضا و قدرت عمر مرا طولانى و رزقم را وسيع مقرر فرما</w:t>
      </w:r>
    </w:p>
    <w:sectPr w:rsidR="0078437E" w:rsidRPr="00564A2D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3B0" w:rsidRDefault="003023B0" w:rsidP="0078437E">
      <w:pPr>
        <w:spacing w:after="0" w:line="240" w:lineRule="auto"/>
      </w:pPr>
      <w:r>
        <w:separator/>
      </w:r>
    </w:p>
  </w:endnote>
  <w:endnote w:type="continuationSeparator" w:id="0">
    <w:p w:rsidR="003023B0" w:rsidRDefault="003023B0" w:rsidP="00784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811B6C6-FBD8-45E2-9FEC-98291D3D9B42}"/>
    <w:embedBold r:id="rId2" w:fontKey="{8203D0EA-9FB3-46D6-8C7A-4FC620E36E2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1929C23-A578-4C06-9E25-D3A0ADAE75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BFE5E96-4B88-4D0C-9479-0873E5878866}"/>
    <w:embedBold r:id="rId5" w:fontKey="{3196DEE9-8F67-42DA-BB96-2A3CABF4AEB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58675CE1-79A3-40FC-8EAA-B76A3C778E62}"/>
    <w:embedBold r:id="rId7" w:fontKey="{1E600352-FAAC-4C3D-B750-361A697F9E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7175EB0-A5CD-406B-9F54-D49F315F35AA}"/>
    <w:embedBold r:id="rId9" w:fontKey="{DAE1CF93-1FB0-4C7D-8650-CA4E4965266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D9D8125A-ED05-4377-87E2-61D69A07E800}"/>
    <w:embedBold r:id="rId11" w:fontKey="{8B54D9E4-C1BB-40AA-9C76-D37EA31057E9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2" w:fontKey="{57409D30-ED5F-46AC-81FC-AC2EE63AEB0D}"/>
    <w:embedBold r:id="rId13" w:fontKey="{6C45D38D-8CC2-4955-A914-B74B08EF58F2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4" w:fontKey="{1B513BC8-CF43-42B2-801D-1DE6525031E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397A5C84-4069-4723-BDF6-1CEF7BE923C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FFCD4737-FABF-427D-8AA4-6FAD4506DE32}"/>
    <w:embedBold r:id="rId17" w:fontKey="{95EAFFFE-0F10-4A16-82E9-AEEED6EF9E0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CC569A23-0AA2-467C-89FB-DC2A894396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225ECA" w:rsidRPr="00C65735" w:rsidTr="00FC7972">
      <w:tc>
        <w:tcPr>
          <w:tcW w:w="1054" w:type="dxa"/>
        </w:tcPr>
        <w:p w:rsidR="00225ECA" w:rsidRPr="00C65735" w:rsidRDefault="00225ECA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C60F9D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225ECA" w:rsidRPr="00C65735" w:rsidRDefault="00225ECA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78437E" w:rsidRDefault="007843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3B0" w:rsidRDefault="003023B0" w:rsidP="0078437E">
      <w:pPr>
        <w:spacing w:after="0" w:line="240" w:lineRule="auto"/>
      </w:pPr>
      <w:r>
        <w:separator/>
      </w:r>
    </w:p>
  </w:footnote>
  <w:footnote w:type="continuationSeparator" w:id="0">
    <w:p w:rsidR="003023B0" w:rsidRDefault="003023B0" w:rsidP="00784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991" w:rsidRPr="00B022A1" w:rsidRDefault="00077991" w:rsidP="00C60F9D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ABDDEC9" wp14:editId="21189F29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C60F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C60F9D" w:rsidRPr="00C60F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</w:t>
    </w:r>
    <w:r w:rsidR="00C60F9D" w:rsidRPr="00C60F9D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C60F9D" w:rsidRPr="00C60F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اللَّهُمَّ</w:t>
    </w:r>
    <w:r w:rsidR="00C60F9D" w:rsidRPr="00C60F9D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C60F9D" w:rsidRPr="00C60F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اجْعَلْ</w:t>
    </w:r>
    <w:r w:rsidR="00C60F9D" w:rsidRPr="00C60F9D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C60F9D" w:rsidRPr="00C60F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فِيمَا</w:t>
    </w:r>
    <w:r w:rsidR="00C60F9D" w:rsidRPr="00C60F9D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C60F9D" w:rsidRPr="00C60F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تَقْضِي</w:t>
    </w:r>
    <w:r w:rsidR="00C60F9D" w:rsidRPr="00C60F9D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C60F9D" w:rsidRPr="00C60F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در</w:t>
    </w:r>
    <w:r w:rsidR="00C60F9D" w:rsidRPr="00C60F9D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C60F9D" w:rsidRPr="00C60F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شب</w:t>
    </w:r>
    <w:r w:rsidR="00C60F9D" w:rsidRPr="00C60F9D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C60F9D" w:rsidRPr="00C60F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بیست</w:t>
    </w:r>
    <w:r w:rsidR="00C60F9D" w:rsidRPr="00C60F9D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C60F9D" w:rsidRPr="00C60F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و</w:t>
    </w:r>
    <w:r w:rsidR="00C60F9D" w:rsidRPr="00C60F9D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C60F9D" w:rsidRPr="00C60F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سوم</w:t>
    </w:r>
    <w:r w:rsidR="00C60F9D" w:rsidRPr="00C60F9D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C60F9D" w:rsidRPr="00C60F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رمضان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37E"/>
    <w:rsid w:val="0000284B"/>
    <w:rsid w:val="00024C7C"/>
    <w:rsid w:val="0002688C"/>
    <w:rsid w:val="00026A4E"/>
    <w:rsid w:val="00031BA0"/>
    <w:rsid w:val="00035302"/>
    <w:rsid w:val="00056453"/>
    <w:rsid w:val="00056DC5"/>
    <w:rsid w:val="00077991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3F49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25ECA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023B0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4A2D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37E"/>
    <w:rsid w:val="00784DFB"/>
    <w:rsid w:val="007B05E5"/>
    <w:rsid w:val="007C0D34"/>
    <w:rsid w:val="007D0BD7"/>
    <w:rsid w:val="007D2591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0F9D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  <w:rsid w:val="00FF0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4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3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4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3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0812C-9601-4E73-B41A-747936DE6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2015-01-06T10:50:00Z</dcterms:created>
  <dcterms:modified xsi:type="dcterms:W3CDTF">2015-01-06T10:50:00Z</dcterms:modified>
</cp:coreProperties>
</file>