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7CA" w:rsidRPr="00851A50" w:rsidRDefault="006946EE" w:rsidP="00276A5D">
      <w:pPr>
        <w:spacing w:after="0" w:line="240" w:lineRule="auto"/>
        <w:jc w:val="center"/>
        <w:rPr>
          <w:rFonts w:ascii="Calibri" w:eastAsia="Calibri" w:hAnsi="Calibri" w:cs="B Titr"/>
          <w:sz w:val="32"/>
          <w:szCs w:val="32"/>
          <w:rtl/>
        </w:rPr>
      </w:pPr>
      <w:r>
        <w:rPr>
          <w:rFonts w:ascii="Calibri" w:eastAsia="Calibri" w:hAnsi="Calibri" w:cs="B Titr"/>
          <w:noProof/>
          <w:sz w:val="32"/>
          <w:szCs w:val="32"/>
          <w:rtl/>
          <w:lang w:bidi="ar-SA"/>
        </w:rPr>
        <w:pict>
          <v:rect id="_x0000_s1026" style="position:absolute;left:0;text-align:left;margin-left:-4.4pt;margin-top:-43.85pt;width:106.45pt;height:149.05pt;z-index:251658240" filled="f" stroked="f">
            <v:textbox>
              <w:txbxContent>
                <w:p w:rsidR="001D1F0F" w:rsidRDefault="001D1F0F"/>
              </w:txbxContent>
            </v:textbox>
          </v:rect>
        </w:pict>
      </w:r>
      <w:r w:rsidR="00FC57CA" w:rsidRPr="00851A50">
        <w:rPr>
          <w:rFonts w:ascii="Calibri" w:eastAsia="Calibri" w:hAnsi="Calibri" w:cs="B Titr" w:hint="cs"/>
          <w:sz w:val="32"/>
          <w:szCs w:val="32"/>
          <w:rtl/>
        </w:rPr>
        <w:t>پیـــام</w:t>
      </w:r>
      <w:r w:rsidR="00FC57CA" w:rsidRPr="00851A50">
        <w:rPr>
          <w:rFonts w:ascii="Calibri" w:eastAsia="Calibri" w:hAnsi="Calibri" w:cs="B Titr"/>
          <w:sz w:val="32"/>
          <w:szCs w:val="32"/>
          <w:rtl/>
        </w:rPr>
        <w:softHyphen/>
      </w:r>
      <w:r w:rsidR="00FC57CA" w:rsidRPr="00851A50">
        <w:rPr>
          <w:rFonts w:ascii="Calibri" w:eastAsia="Calibri" w:hAnsi="Calibri" w:cs="B Titr" w:hint="cs"/>
          <w:sz w:val="32"/>
          <w:szCs w:val="32"/>
          <w:rtl/>
        </w:rPr>
        <w:t>های آسمــانی</w:t>
      </w:r>
    </w:p>
    <w:p w:rsidR="00FC57CA" w:rsidRPr="00851A50" w:rsidRDefault="00FC57CA" w:rsidP="00276A5D">
      <w:pPr>
        <w:spacing w:after="0" w:line="240" w:lineRule="auto"/>
        <w:jc w:val="center"/>
        <w:rPr>
          <w:rFonts w:ascii="Calibri" w:eastAsia="Calibri" w:hAnsi="Calibri" w:cs="0 Zar"/>
          <w:sz w:val="26"/>
          <w:szCs w:val="26"/>
          <w:rtl/>
        </w:rPr>
      </w:pPr>
      <w:r w:rsidRPr="00851A50">
        <w:rPr>
          <w:rFonts w:ascii="Calibri" w:eastAsia="Calibri" w:hAnsi="Calibri" w:cs="0 Zar" w:hint="cs"/>
          <w:sz w:val="26"/>
          <w:szCs w:val="26"/>
          <w:rtl/>
        </w:rPr>
        <w:t xml:space="preserve">(جزء </w:t>
      </w:r>
      <w:r>
        <w:rPr>
          <w:rFonts w:ascii="Calibri" w:eastAsia="Calibri" w:hAnsi="Calibri" w:cs="0 Zar" w:hint="cs"/>
          <w:sz w:val="26"/>
          <w:szCs w:val="26"/>
          <w:rtl/>
        </w:rPr>
        <w:t>بیست و ششم</w:t>
      </w:r>
      <w:r w:rsidRPr="00851A50">
        <w:rPr>
          <w:rFonts w:ascii="Calibri" w:eastAsia="Calibri" w:hAnsi="Calibri" w:cs="0 Zar" w:hint="cs"/>
          <w:sz w:val="26"/>
          <w:szCs w:val="26"/>
          <w:rtl/>
        </w:rPr>
        <w:t>، برگرفته از تفسیر نور)</w:t>
      </w:r>
    </w:p>
    <w:p w:rsidR="00FC57CA" w:rsidRPr="00851A50" w:rsidRDefault="00FC57CA" w:rsidP="00276A5D">
      <w:pPr>
        <w:spacing w:after="0" w:line="240" w:lineRule="auto"/>
        <w:jc w:val="both"/>
        <w:rPr>
          <w:rFonts w:ascii="Calibri" w:eastAsia="Calibri" w:hAnsi="Calibri" w:cs="0 Zar"/>
          <w:sz w:val="26"/>
          <w:szCs w:val="26"/>
          <w:rtl/>
        </w:rPr>
      </w:pPr>
    </w:p>
    <w:tbl>
      <w:tblPr>
        <w:tblStyle w:val="TableGrid"/>
        <w:bidiVisual/>
        <w:tblW w:w="9196" w:type="dxa"/>
        <w:jc w:val="center"/>
        <w:tblLook w:val="04A0" w:firstRow="1" w:lastRow="0" w:firstColumn="1" w:lastColumn="0" w:noHBand="0" w:noVBand="1"/>
      </w:tblPr>
      <w:tblGrid>
        <w:gridCol w:w="449"/>
        <w:gridCol w:w="7810"/>
        <w:gridCol w:w="937"/>
      </w:tblGrid>
      <w:tr w:rsidR="00276A5D" w:rsidRPr="00276A5D" w:rsidTr="00276A5D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7810" w:type="dxa"/>
          </w:tcPr>
          <w:p w:rsidR="00276A5D" w:rsidRPr="00276A5D" w:rsidRDefault="00276A5D" w:rsidP="00827E1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تَنزِيلُ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الْكِتَابِ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مِنَ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الْعَزِيزِ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ال</w:t>
            </w:r>
            <w:r w:rsidR="00827E18"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ح</w:t>
            </w:r>
            <w:r w:rsidR="00827E18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كِيمِ</w:t>
            </w:r>
          </w:p>
          <w:p w:rsidR="00276A5D" w:rsidRPr="00276A5D" w:rsidRDefault="00276A5D" w:rsidP="00276A5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76A5D">
              <w:rPr>
                <w:rFonts w:cs="B Davat" w:hint="cs"/>
                <w:sz w:val="26"/>
                <w:szCs w:val="26"/>
                <w:rtl/>
              </w:rPr>
              <w:t>نازل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شدن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كتاب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جانب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خداى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پيروزمند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و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حكيم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76A5D">
              <w:rPr>
                <w:rFonts w:cs="B Davat"/>
                <w:sz w:val="26"/>
                <w:szCs w:val="26"/>
                <w:rtl/>
              </w:rPr>
              <w:t>.</w:t>
            </w:r>
          </w:p>
          <w:p w:rsidR="00276A5D" w:rsidRPr="00276A5D" w:rsidRDefault="007B1023" w:rsidP="00827E1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نزول قرآن،</w:t>
            </w:r>
            <w:r w:rsidR="00827E18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تنها</w:t>
            </w:r>
            <w:r w:rsidR="00827E18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از</w:t>
            </w:r>
            <w:r w:rsidR="00827E18">
              <w:rPr>
                <w:rFonts w:cs="0 Zar" w:hint="cs"/>
                <w:sz w:val="26"/>
                <w:szCs w:val="26"/>
                <w:rtl/>
              </w:rPr>
              <w:t xml:space="preserve"> جانب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827E18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عزیز</w:t>
            </w:r>
            <w:r w:rsidR="00827E18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و</w:t>
            </w:r>
            <w:r w:rsidR="00827E18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حکیم مقدور است</w:t>
            </w:r>
            <w:r w:rsidR="00827E18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و</w:t>
            </w:r>
            <w:r w:rsidR="00827E18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از</w:t>
            </w:r>
            <w:r w:rsidR="00827E18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عهده بشر خارج است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.</w:t>
            </w:r>
            <w:r w:rsidR="00827E18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«تَنزِيلُ</w:t>
            </w:r>
            <w:r w:rsidR="00276A5D"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الْكِتَابِ</w:t>
            </w:r>
            <w:r w:rsidR="00276A5D"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مِنَ</w:t>
            </w:r>
            <w:r w:rsidR="00276A5D"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اللَّهِ</w:t>
            </w:r>
            <w:r w:rsidR="00276A5D"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الْعَزِيزِ</w:t>
            </w:r>
            <w:r w:rsidR="00276A5D"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ال</w:t>
            </w:r>
            <w:r w:rsidR="00827E18" w:rsidRPr="00276A5D">
              <w:rPr>
                <w:rFonts w:cs="QuranTaha" w:hint="cs"/>
                <w:sz w:val="26"/>
                <w:szCs w:val="26"/>
                <w:rtl/>
              </w:rPr>
              <w:t>ْ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ح</w:t>
            </w:r>
            <w:r w:rsidR="00827E18">
              <w:rPr>
                <w:rFonts w:cs="QuranTaha" w:hint="cs"/>
                <w:sz w:val="26"/>
                <w:szCs w:val="26"/>
                <w:rtl/>
              </w:rPr>
              <w:t>َ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كِيمِ»</w:t>
            </w:r>
          </w:p>
        </w:tc>
        <w:tc>
          <w:tcPr>
            <w:tcW w:w="937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sz w:val="26"/>
                <w:szCs w:val="26"/>
                <w:rtl/>
              </w:rPr>
              <w:t>أحقاف، 2</w:t>
            </w:r>
          </w:p>
        </w:tc>
      </w:tr>
      <w:tr w:rsidR="00276A5D" w:rsidRPr="00276A5D" w:rsidTr="00276A5D">
        <w:trPr>
          <w:trHeight w:val="1104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7810" w:type="dxa"/>
          </w:tcPr>
          <w:p w:rsidR="00276A5D" w:rsidRPr="00170229" w:rsidRDefault="00276A5D" w:rsidP="00170229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170229">
              <w:rPr>
                <w:rFonts w:cs="QuranTaha" w:hint="cs"/>
                <w:b/>
                <w:bCs/>
                <w:sz w:val="26"/>
                <w:szCs w:val="26"/>
                <w:rtl/>
              </w:rPr>
              <w:t>أُوْلَئكَ</w:t>
            </w:r>
            <w:r w:rsidRPr="00170229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70229">
              <w:rPr>
                <w:rFonts w:cs="QuranTaha" w:hint="cs"/>
                <w:b/>
                <w:bCs/>
                <w:sz w:val="26"/>
                <w:szCs w:val="26"/>
                <w:rtl/>
              </w:rPr>
              <w:t>أَصْحَابُ</w:t>
            </w:r>
            <w:r w:rsidRPr="00170229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70229">
              <w:rPr>
                <w:rFonts w:cs="QuranTaha" w:hint="cs"/>
                <w:b/>
                <w:bCs/>
                <w:sz w:val="26"/>
                <w:szCs w:val="26"/>
                <w:rtl/>
              </w:rPr>
              <w:t>الجْنَّةِ</w:t>
            </w:r>
            <w:r w:rsidRPr="00170229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70229">
              <w:rPr>
                <w:rFonts w:cs="QuranTaha" w:hint="cs"/>
                <w:b/>
                <w:bCs/>
                <w:sz w:val="26"/>
                <w:szCs w:val="26"/>
                <w:rtl/>
              </w:rPr>
              <w:t>خَالِدِينَ</w:t>
            </w:r>
            <w:r w:rsidRPr="00170229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70229">
              <w:rPr>
                <w:rFonts w:cs="QuranTaha" w:hint="cs"/>
                <w:b/>
                <w:bCs/>
                <w:sz w:val="26"/>
                <w:szCs w:val="26"/>
                <w:rtl/>
              </w:rPr>
              <w:t>فِيهَا</w:t>
            </w:r>
            <w:r w:rsidRPr="00170229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70229">
              <w:rPr>
                <w:rFonts w:cs="QuranTaha" w:hint="cs"/>
                <w:b/>
                <w:bCs/>
                <w:sz w:val="26"/>
                <w:szCs w:val="26"/>
                <w:rtl/>
              </w:rPr>
              <w:t>جَزَاءً</w:t>
            </w:r>
            <w:r w:rsidRPr="00170229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70229">
              <w:rPr>
                <w:rFonts w:cs="QuranTaha" w:hint="cs"/>
                <w:b/>
                <w:bCs/>
                <w:sz w:val="26"/>
                <w:szCs w:val="26"/>
                <w:rtl/>
              </w:rPr>
              <w:t>بِمَا</w:t>
            </w:r>
            <w:r w:rsidRPr="00170229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70229">
              <w:rPr>
                <w:rFonts w:cs="QuranTaha" w:hint="cs"/>
                <w:b/>
                <w:bCs/>
                <w:sz w:val="26"/>
                <w:szCs w:val="26"/>
                <w:rtl/>
              </w:rPr>
              <w:t>كاَنُواْ</w:t>
            </w:r>
            <w:r w:rsidRPr="00170229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70229">
              <w:rPr>
                <w:rFonts w:cs="QuranTaha" w:hint="cs"/>
                <w:b/>
                <w:bCs/>
                <w:sz w:val="26"/>
                <w:szCs w:val="26"/>
                <w:rtl/>
              </w:rPr>
              <w:t>يَعْمَلُونَ</w:t>
            </w:r>
          </w:p>
          <w:p w:rsidR="00276A5D" w:rsidRPr="00170229" w:rsidRDefault="00276A5D" w:rsidP="00276A5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170229">
              <w:rPr>
                <w:rFonts w:cs="B Davat" w:hint="cs"/>
                <w:sz w:val="26"/>
                <w:szCs w:val="26"/>
                <w:rtl/>
              </w:rPr>
              <w:t>اينان</w:t>
            </w:r>
            <w:r w:rsidRPr="0017022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70229">
              <w:rPr>
                <w:rFonts w:cs="B Davat" w:hint="cs"/>
                <w:sz w:val="26"/>
                <w:szCs w:val="26"/>
                <w:rtl/>
              </w:rPr>
              <w:t>به</w:t>
            </w:r>
            <w:r w:rsidRPr="0017022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70229">
              <w:rPr>
                <w:rFonts w:cs="B Davat" w:hint="cs"/>
                <w:sz w:val="26"/>
                <w:szCs w:val="26"/>
                <w:rtl/>
              </w:rPr>
              <w:t>پاداش</w:t>
            </w:r>
            <w:r w:rsidRPr="0017022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70229">
              <w:rPr>
                <w:rFonts w:cs="B Davat" w:hint="cs"/>
                <w:sz w:val="26"/>
                <w:szCs w:val="26"/>
                <w:rtl/>
              </w:rPr>
              <w:t>اعمالشان</w:t>
            </w:r>
            <w:r w:rsidRPr="0017022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70229">
              <w:rPr>
                <w:rFonts w:cs="B Davat" w:hint="cs"/>
                <w:sz w:val="26"/>
                <w:szCs w:val="26"/>
                <w:rtl/>
              </w:rPr>
              <w:t>اهل</w:t>
            </w:r>
            <w:r w:rsidRPr="0017022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70229">
              <w:rPr>
                <w:rFonts w:cs="B Davat" w:hint="cs"/>
                <w:sz w:val="26"/>
                <w:szCs w:val="26"/>
                <w:rtl/>
              </w:rPr>
              <w:t>بهشتند</w:t>
            </w:r>
            <w:r w:rsidRPr="0017022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70229">
              <w:rPr>
                <w:rFonts w:cs="B Davat" w:hint="cs"/>
                <w:sz w:val="26"/>
                <w:szCs w:val="26"/>
                <w:rtl/>
              </w:rPr>
              <w:t>و</w:t>
            </w:r>
            <w:r w:rsidRPr="0017022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70229">
              <w:rPr>
                <w:rFonts w:cs="B Davat" w:hint="cs"/>
                <w:sz w:val="26"/>
                <w:szCs w:val="26"/>
                <w:rtl/>
              </w:rPr>
              <w:t>در</w:t>
            </w:r>
            <w:r w:rsidRPr="0017022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70229">
              <w:rPr>
                <w:rFonts w:cs="B Davat" w:hint="cs"/>
                <w:sz w:val="26"/>
                <w:szCs w:val="26"/>
                <w:rtl/>
              </w:rPr>
              <w:t>آنجا</w:t>
            </w:r>
            <w:r w:rsidRPr="0017022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70229">
              <w:rPr>
                <w:rFonts w:cs="B Davat" w:hint="cs"/>
                <w:sz w:val="26"/>
                <w:szCs w:val="26"/>
                <w:rtl/>
              </w:rPr>
              <w:t>جاودانه‏اند</w:t>
            </w:r>
            <w:r w:rsidRPr="00170229">
              <w:rPr>
                <w:rFonts w:cs="B Davat"/>
                <w:sz w:val="26"/>
                <w:szCs w:val="26"/>
                <w:rtl/>
              </w:rPr>
              <w:t>.</w:t>
            </w:r>
          </w:p>
          <w:p w:rsidR="00276A5D" w:rsidRPr="00276A5D" w:rsidRDefault="007B1023" w:rsidP="00170229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170229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170229">
              <w:rPr>
                <w:rFonts w:cs="0 Zar" w:hint="cs"/>
                <w:sz w:val="26"/>
                <w:szCs w:val="26"/>
                <w:rtl/>
              </w:rPr>
              <w:t>بهشت پاداش اهل عمل است،</w:t>
            </w:r>
            <w:r w:rsidR="00170229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170229">
              <w:rPr>
                <w:rFonts w:cs="0 Zar" w:hint="cs"/>
                <w:sz w:val="26"/>
                <w:szCs w:val="26"/>
                <w:rtl/>
              </w:rPr>
              <w:t>نه اهل سخن</w:t>
            </w:r>
            <w:r w:rsidR="00B41CA9">
              <w:rPr>
                <w:rFonts w:cs="0 Zar" w:hint="cs"/>
                <w:sz w:val="26"/>
                <w:szCs w:val="26"/>
                <w:rtl/>
              </w:rPr>
              <w:t>.</w:t>
            </w:r>
            <w:r w:rsidR="00170229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«</w:t>
            </w:r>
            <w:r w:rsidR="00170229">
              <w:rPr>
                <w:rFonts w:cs="QuranTaha" w:hint="cs"/>
                <w:sz w:val="26"/>
                <w:szCs w:val="26"/>
                <w:rtl/>
              </w:rPr>
              <w:t>جَزَاءً</w:t>
            </w:r>
            <w:r w:rsidR="00276A5D"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بِمَا</w:t>
            </w:r>
            <w:r w:rsidR="00276A5D"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كاَنُواْ</w:t>
            </w:r>
            <w:r w:rsidR="00276A5D"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يَعْمَلُونَ»</w:t>
            </w:r>
          </w:p>
        </w:tc>
        <w:tc>
          <w:tcPr>
            <w:tcW w:w="937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sz w:val="26"/>
                <w:szCs w:val="26"/>
                <w:rtl/>
              </w:rPr>
              <w:t>أحقاف، 14</w:t>
            </w:r>
          </w:p>
        </w:tc>
      </w:tr>
      <w:tr w:rsidR="00276A5D" w:rsidRPr="00276A5D" w:rsidTr="00276A5D">
        <w:trPr>
          <w:trHeight w:val="1700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7810" w:type="dxa"/>
          </w:tcPr>
          <w:p w:rsidR="00276A5D" w:rsidRPr="00276A5D" w:rsidRDefault="00276A5D" w:rsidP="00276A5D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bookmarkStart w:id="0" w:name="_GoBack"/>
            <w:bookmarkEnd w:id="0"/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كَفَرُواْ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صَدُّواْ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عَن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سَبِيلِ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أَضَلَّ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أَعْمَالَهُمْ</w:t>
            </w:r>
          </w:p>
          <w:p w:rsidR="00276A5D" w:rsidRPr="00276A5D" w:rsidRDefault="00276A5D" w:rsidP="00276A5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76A5D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اعمال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كافر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شدند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و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مردم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راه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باز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داشتند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باطل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ساخته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76A5D">
              <w:rPr>
                <w:rFonts w:cs="B Davat"/>
                <w:sz w:val="26"/>
                <w:szCs w:val="26"/>
                <w:rtl/>
              </w:rPr>
              <w:t>.</w:t>
            </w:r>
          </w:p>
          <w:p w:rsidR="00276A5D" w:rsidRPr="00276A5D" w:rsidRDefault="007B1023" w:rsidP="00170229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راه خدا دشمن دارد</w:t>
            </w:r>
            <w:r w:rsidR="00170229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و</w:t>
            </w:r>
            <w:r w:rsidR="00170229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دشمنان بیکار نمی</w:t>
            </w:r>
            <w:r w:rsidR="00170229">
              <w:rPr>
                <w:rFonts w:cs="0 Zar"/>
                <w:sz w:val="26"/>
                <w:szCs w:val="26"/>
                <w:rtl/>
              </w:rPr>
              <w:softHyphen/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نشینند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.</w:t>
            </w:r>
            <w:r w:rsidR="00170229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«صَدُّواْ</w:t>
            </w:r>
            <w:r w:rsidR="00276A5D"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عَن</w:t>
            </w:r>
            <w:r w:rsidR="00276A5D"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سَبِيلِ</w:t>
            </w:r>
            <w:r w:rsidR="00276A5D"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اللَّهِ»</w:t>
            </w:r>
          </w:p>
        </w:tc>
        <w:tc>
          <w:tcPr>
            <w:tcW w:w="937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sz w:val="26"/>
                <w:szCs w:val="26"/>
                <w:rtl/>
              </w:rPr>
              <w:t>محمد، 1</w:t>
            </w:r>
          </w:p>
        </w:tc>
      </w:tr>
      <w:tr w:rsidR="00276A5D" w:rsidRPr="00276A5D" w:rsidTr="00276A5D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7810" w:type="dxa"/>
          </w:tcPr>
          <w:p w:rsidR="00276A5D" w:rsidRPr="00276A5D" w:rsidRDefault="00276A5D" w:rsidP="00276A5D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ذَالِكَ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بِأَنَّهُمْ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كَرِهُواْ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أَنزَلَ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فَأَحْبَطَ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أَعْمَالَهُم</w:t>
            </w:r>
          </w:p>
          <w:p w:rsidR="00276A5D" w:rsidRPr="00276A5D" w:rsidRDefault="00276A5D" w:rsidP="00276A5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76A5D">
              <w:rPr>
                <w:rFonts w:cs="B Davat" w:hint="cs"/>
                <w:sz w:val="26"/>
                <w:szCs w:val="26"/>
                <w:rtl/>
              </w:rPr>
              <w:t>زيرا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چيزى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نازل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كرده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ناخوش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دارند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نيز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اعمالشان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نابود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كرد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276A5D" w:rsidRPr="00276A5D" w:rsidRDefault="007B1023" w:rsidP="00170229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انگیزه</w:t>
            </w:r>
            <w:r w:rsidR="00170229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و</w:t>
            </w:r>
            <w:r w:rsidR="00170229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نشاط،</w:t>
            </w:r>
            <w:r w:rsidR="00170229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به کارها ارزش می</w:t>
            </w:r>
            <w:r w:rsidR="00170229">
              <w:rPr>
                <w:rFonts w:cs="0 Zar"/>
                <w:sz w:val="26"/>
                <w:szCs w:val="26"/>
                <w:rtl/>
              </w:rPr>
              <w:softHyphen/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دهد.</w:t>
            </w:r>
            <w:r w:rsidR="00170229">
              <w:rPr>
                <w:rFonts w:cs="0 Zar" w:hint="cs"/>
                <w:sz w:val="26"/>
                <w:szCs w:val="26"/>
                <w:rtl/>
              </w:rPr>
              <w:t xml:space="preserve"> کسی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که نسبت به فرمان</w:t>
            </w:r>
            <w:r w:rsidR="00170229">
              <w:rPr>
                <w:rFonts w:cs="0 Zar"/>
                <w:sz w:val="26"/>
                <w:szCs w:val="26"/>
                <w:rtl/>
              </w:rPr>
              <w:softHyphen/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های خداوند ناراضی است،</w:t>
            </w:r>
            <w:r w:rsidR="00170229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0 Zar" w:hint="cs"/>
                <w:sz w:val="26"/>
                <w:szCs w:val="26"/>
                <w:rtl/>
              </w:rPr>
              <w:t>کارهایش ارزشی ندارد</w:t>
            </w:r>
            <w:r w:rsidR="00170229">
              <w:rPr>
                <w:rFonts w:cs="QuranTaha" w:hint="cs"/>
                <w:sz w:val="26"/>
                <w:szCs w:val="26"/>
                <w:rtl/>
              </w:rPr>
              <w:t xml:space="preserve"> «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ک</w:t>
            </w:r>
            <w:r w:rsidR="00170229">
              <w:rPr>
                <w:rFonts w:cs="QuranTaha" w:hint="cs"/>
                <w:sz w:val="26"/>
                <w:szCs w:val="26"/>
                <w:rtl/>
              </w:rPr>
              <w:t>َ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رِهُواْ... فَأَحْبَطَ</w:t>
            </w:r>
            <w:r w:rsidR="00276A5D"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76A5D" w:rsidRPr="00276A5D">
              <w:rPr>
                <w:rFonts w:cs="QuranTaha" w:hint="cs"/>
                <w:sz w:val="26"/>
                <w:szCs w:val="26"/>
                <w:rtl/>
              </w:rPr>
              <w:t>أَعْمَالَهُم»</w:t>
            </w:r>
          </w:p>
        </w:tc>
        <w:tc>
          <w:tcPr>
            <w:tcW w:w="937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sz w:val="26"/>
                <w:szCs w:val="26"/>
                <w:rtl/>
              </w:rPr>
              <w:t>محمد، 9</w:t>
            </w:r>
          </w:p>
        </w:tc>
      </w:tr>
      <w:tr w:rsidR="00276A5D" w:rsidRPr="00276A5D" w:rsidTr="00276A5D">
        <w:trPr>
          <w:trHeight w:val="104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7810" w:type="dxa"/>
          </w:tcPr>
          <w:p w:rsidR="00276A5D" w:rsidRPr="00276A5D" w:rsidRDefault="00276A5D" w:rsidP="00276A5D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اهْتَدَوْاْ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زَادَهُمْ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هُدًى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70229">
              <w:rPr>
                <w:rFonts w:cs="QuranTaha" w:hint="cs"/>
                <w:b/>
                <w:bCs/>
                <w:sz w:val="26"/>
                <w:szCs w:val="26"/>
                <w:rtl/>
              </w:rPr>
              <w:t>ءَاتَا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هُمْ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70229">
              <w:rPr>
                <w:rFonts w:cs="QuranTaha" w:hint="cs"/>
                <w:b/>
                <w:bCs/>
                <w:sz w:val="26"/>
                <w:szCs w:val="26"/>
                <w:rtl/>
              </w:rPr>
              <w:t>تَقْوَا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هُمْ</w:t>
            </w:r>
          </w:p>
          <w:p w:rsidR="00276A5D" w:rsidRPr="00276A5D" w:rsidRDefault="00276A5D" w:rsidP="00276A5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76A5D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هدايت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يافته‏اند،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هدايتشان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مى‏افزايد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و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پرهيزگاريشان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ارزانى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مى‏دارد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276A5D" w:rsidRPr="00276A5D" w:rsidRDefault="00276A5D" w:rsidP="003A64BD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3A64BD">
              <w:rPr>
                <w:rFonts w:cs="0 Zar" w:hint="cs"/>
                <w:sz w:val="26"/>
                <w:szCs w:val="26"/>
                <w:rtl/>
              </w:rPr>
              <w:t xml:space="preserve">یک گام از </w:t>
            </w:r>
            <w:r w:rsidR="00170229" w:rsidRPr="003A64BD">
              <w:rPr>
                <w:rFonts w:cs="0 Zar" w:hint="cs"/>
                <w:sz w:val="26"/>
                <w:szCs w:val="26"/>
                <w:rtl/>
              </w:rPr>
              <w:t>ط</w:t>
            </w:r>
            <w:r w:rsidRPr="003A64BD">
              <w:rPr>
                <w:rFonts w:cs="0 Zar" w:hint="cs"/>
                <w:sz w:val="26"/>
                <w:szCs w:val="26"/>
                <w:rtl/>
              </w:rPr>
              <w:t>رف انسان،</w:t>
            </w:r>
            <w:r w:rsidR="00170229" w:rsidRPr="003A64BD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3A64BD">
              <w:rPr>
                <w:rFonts w:cs="0 Zar" w:hint="cs"/>
                <w:sz w:val="26"/>
                <w:szCs w:val="26"/>
                <w:rtl/>
              </w:rPr>
              <w:t>چند</w:t>
            </w:r>
            <w:r w:rsidR="00170229" w:rsidRPr="003A64BD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3A64BD">
              <w:rPr>
                <w:rFonts w:cs="0 Zar" w:hint="cs"/>
                <w:sz w:val="26"/>
                <w:szCs w:val="26"/>
                <w:rtl/>
              </w:rPr>
              <w:t>گام از</w:t>
            </w:r>
            <w:r w:rsidR="00170229" w:rsidRPr="003A64BD">
              <w:rPr>
                <w:rFonts w:cs="0 Zar" w:hint="cs"/>
                <w:sz w:val="26"/>
                <w:szCs w:val="26"/>
                <w:rtl/>
              </w:rPr>
              <w:t xml:space="preserve"> ط</w:t>
            </w:r>
            <w:r w:rsidRPr="003A64BD">
              <w:rPr>
                <w:rFonts w:cs="0 Zar" w:hint="cs"/>
                <w:sz w:val="26"/>
                <w:szCs w:val="26"/>
                <w:rtl/>
              </w:rPr>
              <w:t>رف خدا را به دنبال دارد</w:t>
            </w:r>
            <w:r w:rsidRPr="003A64BD">
              <w:rPr>
                <w:rFonts w:cs="QuranTaha" w:hint="cs"/>
                <w:sz w:val="26"/>
                <w:szCs w:val="26"/>
                <w:rtl/>
              </w:rPr>
              <w:t>.</w:t>
            </w:r>
            <w:r w:rsidR="00170229" w:rsidRPr="003A64BD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3A64BD">
              <w:rPr>
                <w:rFonts w:cs="QuranTaha" w:hint="cs"/>
                <w:sz w:val="26"/>
                <w:szCs w:val="26"/>
                <w:rtl/>
              </w:rPr>
              <w:t>«اهْتَدَوْاْ</w:t>
            </w:r>
            <w:r w:rsidR="003A64BD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3A64BD">
              <w:rPr>
                <w:rFonts w:cs="QuranTaha" w:hint="cs"/>
                <w:sz w:val="26"/>
                <w:szCs w:val="26"/>
                <w:rtl/>
              </w:rPr>
              <w:t>زَادَهُمْ... وَ</w:t>
            </w:r>
            <w:r w:rsidRPr="003A64B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3A64BD">
              <w:rPr>
                <w:rFonts w:cs="QuranTaha" w:hint="cs"/>
                <w:sz w:val="26"/>
                <w:szCs w:val="26"/>
                <w:rtl/>
              </w:rPr>
              <w:t>ءَاتَا</w:t>
            </w:r>
            <w:r w:rsidRPr="003A64BD">
              <w:rPr>
                <w:rFonts w:cs="QuranTaha" w:hint="cs"/>
                <w:sz w:val="26"/>
                <w:szCs w:val="26"/>
                <w:rtl/>
              </w:rPr>
              <w:t>هُمْ»</w:t>
            </w:r>
          </w:p>
        </w:tc>
        <w:tc>
          <w:tcPr>
            <w:tcW w:w="937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sz w:val="26"/>
                <w:szCs w:val="26"/>
                <w:rtl/>
              </w:rPr>
              <w:t>محمد، 17</w:t>
            </w:r>
          </w:p>
        </w:tc>
      </w:tr>
      <w:tr w:rsidR="00276A5D" w:rsidRPr="00276A5D" w:rsidTr="00276A5D">
        <w:trPr>
          <w:trHeight w:val="127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6</w:t>
            </w:r>
          </w:p>
        </w:tc>
        <w:tc>
          <w:tcPr>
            <w:tcW w:w="7810" w:type="dxa"/>
          </w:tcPr>
          <w:p w:rsidR="00276A5D" w:rsidRPr="00276A5D" w:rsidRDefault="00276A5D" w:rsidP="00276A5D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أَ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فَلَا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يَتَدَبَّرُونَ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الْقُرْءَانَ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أَمْ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70229">
              <w:rPr>
                <w:rFonts w:cs="QuranTaha" w:hint="cs"/>
                <w:b/>
                <w:bCs/>
                <w:sz w:val="26"/>
                <w:szCs w:val="26"/>
                <w:rtl/>
              </w:rPr>
              <w:t>عَلَى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قُلُوبٍ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أَقْفَالُهَا</w:t>
            </w:r>
          </w:p>
          <w:p w:rsidR="00276A5D" w:rsidRPr="00276A5D" w:rsidRDefault="00276A5D" w:rsidP="00276A5D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276A5D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آيا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در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قرآن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نمى‏انديشند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يا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بر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دلهايشان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قفلهاست؟</w:t>
            </w:r>
          </w:p>
          <w:p w:rsidR="00276A5D" w:rsidRPr="00276A5D" w:rsidRDefault="00276A5D" w:rsidP="003A64BD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3A64BD">
              <w:rPr>
                <w:rFonts w:cs="0 Zar" w:hint="cs"/>
                <w:sz w:val="26"/>
                <w:szCs w:val="26"/>
                <w:rtl/>
              </w:rPr>
              <w:t xml:space="preserve">قرآن کتابی است که </w:t>
            </w:r>
            <w:r w:rsidR="003A64BD" w:rsidRPr="003A64BD">
              <w:rPr>
                <w:rFonts w:cs="0 Zar" w:hint="cs"/>
                <w:sz w:val="26"/>
                <w:szCs w:val="26"/>
                <w:rtl/>
              </w:rPr>
              <w:t xml:space="preserve">تنها </w:t>
            </w:r>
            <w:r w:rsidRPr="003A64BD">
              <w:rPr>
                <w:rFonts w:cs="0 Zar" w:hint="cs"/>
                <w:sz w:val="26"/>
                <w:szCs w:val="26"/>
                <w:rtl/>
              </w:rPr>
              <w:t>برای تلاوت و</w:t>
            </w:r>
            <w:r w:rsidR="00170229" w:rsidRPr="003A64BD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3A64BD">
              <w:rPr>
                <w:rFonts w:cs="0 Zar" w:hint="cs"/>
                <w:sz w:val="26"/>
                <w:szCs w:val="26"/>
                <w:rtl/>
              </w:rPr>
              <w:t>تجوید نیست،</w:t>
            </w:r>
            <w:r w:rsidR="00170229" w:rsidRPr="003A64BD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3A64BD">
              <w:rPr>
                <w:rFonts w:cs="0 Zar" w:hint="cs"/>
                <w:sz w:val="26"/>
                <w:szCs w:val="26"/>
                <w:rtl/>
              </w:rPr>
              <w:t>کتاب اندیشه و</w:t>
            </w:r>
            <w:r w:rsidR="00170229" w:rsidRPr="003A64BD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3A64BD">
              <w:rPr>
                <w:rFonts w:cs="0 Zar" w:hint="cs"/>
                <w:sz w:val="26"/>
                <w:szCs w:val="26"/>
                <w:rtl/>
              </w:rPr>
              <w:t>تدبر است و</w:t>
            </w:r>
            <w:r w:rsidR="00170229" w:rsidRPr="003A64BD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3A64BD">
              <w:rPr>
                <w:rFonts w:cs="0 Zar" w:hint="cs"/>
                <w:sz w:val="26"/>
                <w:szCs w:val="26"/>
                <w:rtl/>
              </w:rPr>
              <w:t>تلاوت باید مقدمه تدبر گردد</w:t>
            </w:r>
            <w:r w:rsidRPr="003A64BD">
              <w:rPr>
                <w:rFonts w:cs="QuranTaha" w:hint="cs"/>
                <w:sz w:val="26"/>
                <w:szCs w:val="26"/>
                <w:rtl/>
              </w:rPr>
              <w:t>.</w:t>
            </w:r>
            <w:r w:rsidR="00170229" w:rsidRPr="003A64BD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3A64BD">
              <w:rPr>
                <w:rFonts w:cs="QuranTaha" w:hint="cs"/>
                <w:sz w:val="26"/>
                <w:szCs w:val="26"/>
                <w:rtl/>
              </w:rPr>
              <w:t>«أَ</w:t>
            </w:r>
            <w:r w:rsidRPr="003A64B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3A64BD">
              <w:rPr>
                <w:rFonts w:cs="QuranTaha" w:hint="cs"/>
                <w:sz w:val="26"/>
                <w:szCs w:val="26"/>
                <w:rtl/>
              </w:rPr>
              <w:t>فَلَا</w:t>
            </w:r>
            <w:r w:rsidRPr="003A64B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3A64BD">
              <w:rPr>
                <w:rFonts w:cs="QuranTaha" w:hint="cs"/>
                <w:sz w:val="26"/>
                <w:szCs w:val="26"/>
                <w:rtl/>
              </w:rPr>
              <w:t>يَتَدَبَّرُونَ</w:t>
            </w:r>
            <w:r w:rsidRPr="003A64B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3A64BD">
              <w:rPr>
                <w:rFonts w:cs="QuranTaha" w:hint="cs"/>
                <w:sz w:val="26"/>
                <w:szCs w:val="26"/>
                <w:rtl/>
              </w:rPr>
              <w:t>الْقُرْءَانَ»</w:t>
            </w:r>
          </w:p>
        </w:tc>
        <w:tc>
          <w:tcPr>
            <w:tcW w:w="937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sz w:val="26"/>
                <w:szCs w:val="26"/>
                <w:rtl/>
              </w:rPr>
              <w:t>محمد، 24</w:t>
            </w:r>
          </w:p>
        </w:tc>
      </w:tr>
      <w:tr w:rsidR="00276A5D" w:rsidRPr="00276A5D" w:rsidTr="00276A5D">
        <w:trPr>
          <w:trHeight w:val="126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7</w:t>
            </w:r>
          </w:p>
        </w:tc>
        <w:tc>
          <w:tcPr>
            <w:tcW w:w="7810" w:type="dxa"/>
          </w:tcPr>
          <w:p w:rsidR="00276A5D" w:rsidRPr="00276A5D" w:rsidRDefault="00276A5D" w:rsidP="00170229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سُنَّةَ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3E3D11">
              <w:rPr>
                <w:rFonts w:cs="QuranTaha" w:hint="cs"/>
                <w:b/>
                <w:bCs/>
                <w:sz w:val="26"/>
                <w:szCs w:val="26"/>
                <w:rtl/>
              </w:rPr>
              <w:t>الَّتِى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قَدْ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خَلَتْ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قَبْلُ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لَن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70229">
              <w:rPr>
                <w:rFonts w:cs="QuranTaha" w:hint="cs"/>
                <w:b/>
                <w:bCs/>
                <w:sz w:val="26"/>
                <w:szCs w:val="26"/>
                <w:rtl/>
              </w:rPr>
              <w:t>تَجِ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دَ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لِسُنَّةِ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تَبْدِيلًا</w:t>
            </w:r>
          </w:p>
          <w:p w:rsidR="00276A5D" w:rsidRPr="00276A5D" w:rsidRDefault="00276A5D" w:rsidP="00276A5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76A5D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سنت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خداست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پيش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چنين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بوده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و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تو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در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سنت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دگرگونى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نخواهى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يافت</w:t>
            </w:r>
            <w:r w:rsidR="003E3D11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276A5D" w:rsidRPr="00276A5D" w:rsidRDefault="00276A5D" w:rsidP="003E3D11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0 Zar" w:hint="cs"/>
                <w:sz w:val="26"/>
                <w:szCs w:val="26"/>
                <w:rtl/>
              </w:rPr>
              <w:t>قوانین الهی در طول زمان کهنه نمی</w:t>
            </w:r>
            <w:r w:rsidR="003E3D11">
              <w:rPr>
                <w:rFonts w:cs="0 Zar"/>
                <w:sz w:val="26"/>
                <w:szCs w:val="26"/>
                <w:rtl/>
              </w:rPr>
              <w:softHyphen/>
            </w:r>
            <w:r w:rsidRPr="00276A5D">
              <w:rPr>
                <w:rFonts w:cs="0 Zar" w:hint="cs"/>
                <w:sz w:val="26"/>
                <w:szCs w:val="26"/>
                <w:rtl/>
              </w:rPr>
              <w:t>شود.</w:t>
            </w:r>
            <w:r w:rsidR="003E3D11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sz w:val="26"/>
                <w:szCs w:val="26"/>
                <w:rtl/>
              </w:rPr>
              <w:t>«لَن</w:t>
            </w:r>
            <w:r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3E3D11">
              <w:rPr>
                <w:rFonts w:cs="QuranTaha" w:hint="cs"/>
                <w:sz w:val="26"/>
                <w:szCs w:val="26"/>
                <w:rtl/>
              </w:rPr>
              <w:t>تَجِ</w:t>
            </w:r>
            <w:r w:rsidRPr="00276A5D">
              <w:rPr>
                <w:rFonts w:cs="QuranTaha" w:hint="cs"/>
                <w:sz w:val="26"/>
                <w:szCs w:val="26"/>
                <w:rtl/>
              </w:rPr>
              <w:t>دَ</w:t>
            </w:r>
            <w:r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sz w:val="26"/>
                <w:szCs w:val="26"/>
                <w:rtl/>
              </w:rPr>
              <w:t>لِسُنَّةِ</w:t>
            </w:r>
            <w:r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sz w:val="26"/>
                <w:szCs w:val="26"/>
                <w:rtl/>
              </w:rPr>
              <w:t>اللَّهِ</w:t>
            </w:r>
            <w:r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sz w:val="26"/>
                <w:szCs w:val="26"/>
                <w:rtl/>
              </w:rPr>
              <w:t>تَبْدِيلًا»</w:t>
            </w:r>
          </w:p>
        </w:tc>
        <w:tc>
          <w:tcPr>
            <w:tcW w:w="937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sz w:val="26"/>
                <w:szCs w:val="26"/>
                <w:rtl/>
              </w:rPr>
              <w:t>فتح، 23</w:t>
            </w:r>
          </w:p>
        </w:tc>
      </w:tr>
      <w:tr w:rsidR="00276A5D" w:rsidRPr="00276A5D" w:rsidTr="00276A5D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7810" w:type="dxa"/>
          </w:tcPr>
          <w:p w:rsidR="00276A5D" w:rsidRPr="00276A5D" w:rsidRDefault="00276A5D" w:rsidP="00276A5D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إِنَّمَا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الْمُؤْمِنُونَ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إِخْوَةٌ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فَأَصْلِحُواْ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بَين</w:t>
            </w:r>
            <w:r w:rsidR="003E3D11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3E3D11">
              <w:rPr>
                <w:rFonts w:cs="QuranTaha" w:hint="cs"/>
                <w:b/>
                <w:bCs/>
                <w:sz w:val="26"/>
                <w:szCs w:val="26"/>
                <w:rtl/>
              </w:rPr>
              <w:t>أَخَوَيْكُم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اتَّقُواْ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3E3D11">
              <w:rPr>
                <w:rFonts w:cs="QuranTaha" w:hint="cs"/>
                <w:b/>
                <w:bCs/>
                <w:sz w:val="26"/>
                <w:szCs w:val="26"/>
                <w:rtl/>
              </w:rPr>
              <w:t>لَعَلَّكُم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تُرْحَمُونَ</w:t>
            </w:r>
          </w:p>
          <w:p w:rsidR="00276A5D" w:rsidRPr="00276A5D" w:rsidRDefault="00276A5D" w:rsidP="00276A5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76A5D">
              <w:rPr>
                <w:rFonts w:cs="B Davat" w:hint="cs"/>
                <w:sz w:val="26"/>
                <w:szCs w:val="26"/>
                <w:rtl/>
              </w:rPr>
              <w:t>هر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آينه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مؤمنان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برادرانند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ميان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برادرانتان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آشتى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بيفكنيد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و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بترسيد،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باشد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بر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رحمت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آرد</w:t>
            </w:r>
            <w:r w:rsidRPr="00276A5D">
              <w:rPr>
                <w:rFonts w:cs="B Davat"/>
                <w:sz w:val="26"/>
                <w:szCs w:val="26"/>
                <w:rtl/>
              </w:rPr>
              <w:t>.</w:t>
            </w:r>
          </w:p>
          <w:p w:rsidR="00276A5D" w:rsidRPr="00276A5D" w:rsidRDefault="00276A5D" w:rsidP="003E3D11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0 Zar" w:hint="cs"/>
                <w:sz w:val="26"/>
                <w:szCs w:val="26"/>
                <w:rtl/>
              </w:rPr>
              <w:t>هیچ کس خود را برتر از دیگران نداند</w:t>
            </w:r>
            <w:r w:rsidRPr="00276A5D">
              <w:rPr>
                <w:rFonts w:cs="QuranTaha" w:hint="cs"/>
                <w:sz w:val="26"/>
                <w:szCs w:val="26"/>
                <w:rtl/>
              </w:rPr>
              <w:t>.</w:t>
            </w:r>
            <w:r w:rsidR="003E3D11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sz w:val="26"/>
                <w:szCs w:val="26"/>
                <w:rtl/>
              </w:rPr>
              <w:t>«اخْوَةٌ»</w:t>
            </w:r>
          </w:p>
        </w:tc>
        <w:tc>
          <w:tcPr>
            <w:tcW w:w="937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sz w:val="26"/>
                <w:szCs w:val="26"/>
                <w:rtl/>
              </w:rPr>
              <w:t>حجرات، 10</w:t>
            </w:r>
          </w:p>
        </w:tc>
      </w:tr>
      <w:tr w:rsidR="00276A5D" w:rsidRPr="00276A5D" w:rsidTr="00276A5D">
        <w:trPr>
          <w:trHeight w:val="841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7810" w:type="dxa"/>
          </w:tcPr>
          <w:p w:rsidR="00276A5D" w:rsidRPr="00276A5D" w:rsidRDefault="00276A5D" w:rsidP="00276A5D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مَّا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يَلْفِظُ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قَوْلٍ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لَدَيْهِ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رَقِيبٌ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عَتِيد</w:t>
            </w:r>
          </w:p>
          <w:p w:rsidR="00276A5D" w:rsidRPr="00276A5D" w:rsidRDefault="00276A5D" w:rsidP="00276A5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76A5D">
              <w:rPr>
                <w:rFonts w:cs="B Davat" w:hint="cs"/>
                <w:sz w:val="26"/>
                <w:szCs w:val="26"/>
                <w:rtl/>
              </w:rPr>
              <w:t>هيچ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كلامى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نمى‏گويد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مگر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آنكه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در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كنار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او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مراقبى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حاضر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76A5D">
              <w:rPr>
                <w:rFonts w:cs="B Davat"/>
                <w:sz w:val="26"/>
                <w:szCs w:val="26"/>
                <w:rtl/>
              </w:rPr>
              <w:t>.</w:t>
            </w:r>
          </w:p>
          <w:p w:rsidR="00276A5D" w:rsidRPr="00276A5D" w:rsidRDefault="00276A5D" w:rsidP="003E3D11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0 Zar" w:hint="cs"/>
                <w:sz w:val="26"/>
                <w:szCs w:val="26"/>
                <w:rtl/>
              </w:rPr>
              <w:t>انسان،</w:t>
            </w:r>
            <w:r w:rsidR="003E3D11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0 Zar" w:hint="cs"/>
                <w:sz w:val="26"/>
                <w:szCs w:val="26"/>
                <w:rtl/>
              </w:rPr>
              <w:t>نه فقط در برابر کردار</w:t>
            </w:r>
            <w:r w:rsidR="003E3D11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0 Zar" w:hint="cs"/>
                <w:sz w:val="26"/>
                <w:szCs w:val="26"/>
                <w:rtl/>
              </w:rPr>
              <w:t>بلکه در برابرگفتار خود مسؤل است و</w:t>
            </w:r>
            <w:r w:rsidR="003E3D11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0 Zar" w:hint="cs"/>
                <w:sz w:val="26"/>
                <w:szCs w:val="26"/>
                <w:rtl/>
              </w:rPr>
              <w:t>مورد محاسبه قرار می</w:t>
            </w:r>
            <w:r w:rsidR="003E3D11">
              <w:rPr>
                <w:rFonts w:cs="Times New Roman" w:hint="cs"/>
                <w:sz w:val="26"/>
                <w:szCs w:val="26"/>
                <w:rtl/>
              </w:rPr>
              <w:softHyphen/>
            </w:r>
            <w:r w:rsidRPr="00276A5D">
              <w:rPr>
                <w:rFonts w:cs="0 Zar" w:hint="cs"/>
                <w:sz w:val="26"/>
                <w:szCs w:val="26"/>
                <w:rtl/>
              </w:rPr>
              <w:t>گیرد</w:t>
            </w:r>
            <w:r w:rsidRPr="00276A5D">
              <w:rPr>
                <w:rFonts w:cs="QuranTaha" w:hint="cs"/>
                <w:sz w:val="26"/>
                <w:szCs w:val="26"/>
                <w:rtl/>
              </w:rPr>
              <w:t>.</w:t>
            </w:r>
            <w:r w:rsidR="003E3D11">
              <w:rPr>
                <w:rFonts w:cs="QuranTaha" w:hint="cs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sz w:val="26"/>
                <w:szCs w:val="26"/>
                <w:rtl/>
              </w:rPr>
              <w:t>«مَّا</w:t>
            </w:r>
            <w:r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sz w:val="26"/>
                <w:szCs w:val="26"/>
                <w:rtl/>
              </w:rPr>
              <w:t>يَلْفِظُ</w:t>
            </w:r>
            <w:r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sz w:val="26"/>
                <w:szCs w:val="26"/>
                <w:rtl/>
              </w:rPr>
              <w:t>مِن</w:t>
            </w:r>
            <w:r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sz w:val="26"/>
                <w:szCs w:val="26"/>
                <w:rtl/>
              </w:rPr>
              <w:t>قَوْلٍ»</w:t>
            </w:r>
          </w:p>
        </w:tc>
        <w:tc>
          <w:tcPr>
            <w:tcW w:w="937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sz w:val="26"/>
                <w:szCs w:val="26"/>
                <w:rtl/>
              </w:rPr>
              <w:t>ق، 18</w:t>
            </w:r>
          </w:p>
        </w:tc>
      </w:tr>
      <w:tr w:rsidR="00276A5D" w:rsidRPr="00276A5D" w:rsidTr="00276A5D">
        <w:trPr>
          <w:trHeight w:val="1610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7810" w:type="dxa"/>
          </w:tcPr>
          <w:p w:rsidR="00276A5D" w:rsidRPr="00276A5D" w:rsidRDefault="00276A5D" w:rsidP="00276A5D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بِالْأَسحْارِ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هُمْ</w:t>
            </w:r>
            <w:r w:rsidRPr="00276A5D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b/>
                <w:bCs/>
                <w:sz w:val="26"/>
                <w:szCs w:val="26"/>
                <w:rtl/>
              </w:rPr>
              <w:t>يَسْتَغْفِرُونَ</w:t>
            </w:r>
          </w:p>
          <w:p w:rsidR="00276A5D" w:rsidRPr="00276A5D" w:rsidRDefault="00276A5D" w:rsidP="00276A5D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76A5D">
              <w:rPr>
                <w:rFonts w:cs="B Davat" w:hint="cs"/>
                <w:sz w:val="26"/>
                <w:szCs w:val="26"/>
                <w:rtl/>
              </w:rPr>
              <w:t>و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هنگام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سحر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B Davat" w:hint="cs"/>
                <w:sz w:val="26"/>
                <w:szCs w:val="26"/>
                <w:rtl/>
              </w:rPr>
              <w:t>استغفار</w:t>
            </w:r>
            <w:r w:rsidRPr="00276A5D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3E3D11">
              <w:rPr>
                <w:rFonts w:cs="B Davat" w:hint="cs"/>
                <w:sz w:val="26"/>
                <w:szCs w:val="26"/>
                <w:rtl/>
              </w:rPr>
              <w:t>مى‏كردند.</w:t>
            </w:r>
          </w:p>
          <w:p w:rsidR="00276A5D" w:rsidRPr="00276A5D" w:rsidRDefault="00276A5D" w:rsidP="00B41CA9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0 Zar" w:hint="cs"/>
                <w:sz w:val="26"/>
                <w:szCs w:val="26"/>
                <w:rtl/>
              </w:rPr>
              <w:t>استغفار در سحر اوج عبادت است.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sz w:val="26"/>
                <w:szCs w:val="26"/>
                <w:rtl/>
              </w:rPr>
              <w:t>«وَ</w:t>
            </w:r>
            <w:r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sz w:val="26"/>
                <w:szCs w:val="26"/>
                <w:rtl/>
              </w:rPr>
              <w:t>بِالْأَسحْارِ</w:t>
            </w:r>
            <w:r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sz w:val="26"/>
                <w:szCs w:val="26"/>
                <w:rtl/>
              </w:rPr>
              <w:t>هُمْ</w:t>
            </w:r>
            <w:r w:rsidRPr="00276A5D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76A5D">
              <w:rPr>
                <w:rFonts w:cs="QuranTaha" w:hint="cs"/>
                <w:sz w:val="26"/>
                <w:szCs w:val="26"/>
                <w:rtl/>
              </w:rPr>
              <w:t>يَسْتَغْفِرُونَ»</w:t>
            </w:r>
          </w:p>
        </w:tc>
        <w:tc>
          <w:tcPr>
            <w:tcW w:w="937" w:type="dxa"/>
            <w:shd w:val="clear" w:color="auto" w:fill="BFBFBF" w:themeFill="background1" w:themeFillShade="BF"/>
            <w:vAlign w:val="center"/>
          </w:tcPr>
          <w:p w:rsidR="00276A5D" w:rsidRPr="00276A5D" w:rsidRDefault="00276A5D" w:rsidP="00276A5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76A5D">
              <w:rPr>
                <w:rFonts w:ascii="Calibri" w:eastAsia="Calibri" w:hAnsi="Calibri" w:cs="0 Zar" w:hint="cs"/>
                <w:sz w:val="26"/>
                <w:szCs w:val="26"/>
                <w:rtl/>
              </w:rPr>
              <w:t>ذاریات، 18</w:t>
            </w:r>
          </w:p>
        </w:tc>
      </w:tr>
    </w:tbl>
    <w:p w:rsidR="00FC57CA" w:rsidRDefault="00FC57CA" w:rsidP="00276A5D">
      <w:pPr>
        <w:jc w:val="both"/>
        <w:rPr>
          <w:rFonts w:ascii="Calibri" w:eastAsia="Calibri" w:hAnsi="Calibri" w:cs="Arial"/>
          <w:rtl/>
        </w:rPr>
      </w:pPr>
    </w:p>
    <w:p w:rsidR="00FC57CA" w:rsidRDefault="00FC57CA" w:rsidP="00276A5D">
      <w:pPr>
        <w:jc w:val="both"/>
        <w:rPr>
          <w:rFonts w:ascii="Calibri" w:eastAsia="Calibri" w:hAnsi="Calibri" w:cs="Arial"/>
          <w:rtl/>
        </w:rPr>
      </w:pPr>
    </w:p>
    <w:p w:rsidR="00FC57CA" w:rsidRDefault="00FC57CA" w:rsidP="00276A5D">
      <w:pPr>
        <w:jc w:val="both"/>
        <w:rPr>
          <w:rFonts w:ascii="Calibri" w:eastAsia="Calibri" w:hAnsi="Calibri" w:cs="Arial"/>
          <w:rtl/>
        </w:rPr>
      </w:pPr>
    </w:p>
    <w:p w:rsidR="00B41CA9" w:rsidRDefault="00B41CA9" w:rsidP="00276A5D">
      <w:pPr>
        <w:jc w:val="both"/>
        <w:rPr>
          <w:rFonts w:ascii="Calibri" w:eastAsia="Calibri" w:hAnsi="Calibri" w:cs="Arial"/>
          <w:rtl/>
        </w:rPr>
      </w:pPr>
    </w:p>
    <w:p w:rsidR="003A64BD" w:rsidRDefault="003A64BD" w:rsidP="00276A5D">
      <w:pPr>
        <w:jc w:val="both"/>
        <w:rPr>
          <w:rFonts w:ascii="Calibri" w:eastAsia="Calibri" w:hAnsi="Calibri" w:cs="Arial"/>
          <w:rtl/>
        </w:rPr>
      </w:pPr>
    </w:p>
    <w:p w:rsidR="00FC57CA" w:rsidRDefault="00FC57CA" w:rsidP="00276A5D">
      <w:pPr>
        <w:jc w:val="center"/>
      </w:pPr>
      <w:r w:rsidRPr="002C77B2">
        <w:rPr>
          <w:rFonts w:asciiTheme="minorBidi" w:hAnsiTheme="minorBidi" w:cs="B Titr" w:hint="cs"/>
          <w:sz w:val="26"/>
          <w:szCs w:val="26"/>
          <w:rtl/>
        </w:rPr>
        <w:t>س</w:t>
      </w:r>
      <w:r>
        <w:rPr>
          <w:rFonts w:asciiTheme="minorBidi" w:hAnsiTheme="minorBidi" w:cs="B Titr" w:hint="cs"/>
          <w:sz w:val="26"/>
          <w:szCs w:val="26"/>
          <w:rtl/>
        </w:rPr>
        <w:t>ـ</w:t>
      </w:r>
      <w:r w:rsidRPr="002C77B2">
        <w:rPr>
          <w:rFonts w:asciiTheme="minorBidi" w:hAnsiTheme="minorBidi" w:cs="B Titr" w:hint="cs"/>
          <w:sz w:val="26"/>
          <w:szCs w:val="26"/>
          <w:rtl/>
        </w:rPr>
        <w:t>وال:</w:t>
      </w:r>
      <w:r>
        <w:rPr>
          <w:rFonts w:asciiTheme="minorBidi" w:hAnsiTheme="minorBidi" w:cs="0 Zar" w:hint="cs"/>
          <w:sz w:val="26"/>
          <w:szCs w:val="26"/>
          <w:rtl/>
        </w:rPr>
        <w:t xml:space="preserve"> </w:t>
      </w:r>
      <w:r w:rsidR="00276A5D" w:rsidRPr="00276A5D">
        <w:rPr>
          <w:rFonts w:cs="B Koodak" w:hint="cs"/>
          <w:sz w:val="26"/>
          <w:szCs w:val="26"/>
          <w:rtl/>
        </w:rPr>
        <w:t>بهش</w:t>
      </w:r>
      <w:r w:rsidR="00276A5D">
        <w:rPr>
          <w:rFonts w:cs="B Koodak" w:hint="cs"/>
          <w:sz w:val="26"/>
          <w:szCs w:val="26"/>
          <w:rtl/>
        </w:rPr>
        <w:t>ـ</w:t>
      </w:r>
      <w:r w:rsidR="00276A5D" w:rsidRPr="00276A5D">
        <w:rPr>
          <w:rFonts w:cs="B Koodak" w:hint="cs"/>
          <w:sz w:val="26"/>
          <w:szCs w:val="26"/>
          <w:rtl/>
        </w:rPr>
        <w:t>ت پ</w:t>
      </w:r>
      <w:r w:rsidR="00276A5D">
        <w:rPr>
          <w:rFonts w:cs="B Koodak" w:hint="cs"/>
          <w:sz w:val="26"/>
          <w:szCs w:val="26"/>
          <w:rtl/>
        </w:rPr>
        <w:t>ـ</w:t>
      </w:r>
      <w:r w:rsidR="00276A5D" w:rsidRPr="00276A5D">
        <w:rPr>
          <w:rFonts w:cs="B Koodak" w:hint="cs"/>
          <w:sz w:val="26"/>
          <w:szCs w:val="26"/>
          <w:rtl/>
        </w:rPr>
        <w:t>اداش چ</w:t>
      </w:r>
      <w:r w:rsidR="00276A5D">
        <w:rPr>
          <w:rFonts w:cs="B Koodak" w:hint="cs"/>
          <w:sz w:val="26"/>
          <w:szCs w:val="26"/>
          <w:rtl/>
        </w:rPr>
        <w:t>ــ</w:t>
      </w:r>
      <w:r w:rsidR="00276A5D" w:rsidRPr="00276A5D">
        <w:rPr>
          <w:rFonts w:cs="B Koodak" w:hint="cs"/>
          <w:sz w:val="26"/>
          <w:szCs w:val="26"/>
          <w:rtl/>
        </w:rPr>
        <w:t>ه کس</w:t>
      </w:r>
      <w:r w:rsidR="00276A5D">
        <w:rPr>
          <w:rFonts w:cs="B Koodak" w:hint="cs"/>
          <w:sz w:val="26"/>
          <w:szCs w:val="26"/>
          <w:rtl/>
        </w:rPr>
        <w:t>ــ</w:t>
      </w:r>
      <w:r w:rsidR="00276A5D" w:rsidRPr="00276A5D">
        <w:rPr>
          <w:rFonts w:cs="B Koodak" w:hint="cs"/>
          <w:sz w:val="26"/>
          <w:szCs w:val="26"/>
          <w:rtl/>
        </w:rPr>
        <w:t>انی اس</w:t>
      </w:r>
      <w:r w:rsidR="00276A5D">
        <w:rPr>
          <w:rFonts w:cs="B Koodak" w:hint="cs"/>
          <w:sz w:val="26"/>
          <w:szCs w:val="26"/>
          <w:rtl/>
        </w:rPr>
        <w:t>ـ</w:t>
      </w:r>
      <w:r w:rsidR="00276A5D" w:rsidRPr="00276A5D">
        <w:rPr>
          <w:rFonts w:cs="B Koodak" w:hint="cs"/>
          <w:sz w:val="26"/>
          <w:szCs w:val="26"/>
          <w:rtl/>
        </w:rPr>
        <w:t>ت؟</w:t>
      </w:r>
    </w:p>
    <w:p w:rsidR="00DC45D7" w:rsidRPr="00DC45D7" w:rsidRDefault="00DC45D7" w:rsidP="00276A5D">
      <w:pPr>
        <w:jc w:val="both"/>
        <w:rPr>
          <w:sz w:val="36"/>
          <w:szCs w:val="36"/>
        </w:rPr>
      </w:pPr>
    </w:p>
    <w:p w:rsidR="00761A77" w:rsidRPr="00DC45D7" w:rsidRDefault="00761A77" w:rsidP="00276A5D">
      <w:pPr>
        <w:jc w:val="both"/>
        <w:rPr>
          <w:sz w:val="36"/>
          <w:szCs w:val="36"/>
        </w:rPr>
      </w:pPr>
    </w:p>
    <w:sectPr w:rsidR="00761A77" w:rsidRPr="00DC45D7" w:rsidSect="00276A5D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45D7"/>
    <w:rsid w:val="000115C7"/>
    <w:rsid w:val="000219E8"/>
    <w:rsid w:val="000E6BB4"/>
    <w:rsid w:val="000F040F"/>
    <w:rsid w:val="001517D7"/>
    <w:rsid w:val="00163812"/>
    <w:rsid w:val="00170229"/>
    <w:rsid w:val="001A5066"/>
    <w:rsid w:val="001D1F0F"/>
    <w:rsid w:val="0020625E"/>
    <w:rsid w:val="00276A5D"/>
    <w:rsid w:val="00294F64"/>
    <w:rsid w:val="003910E2"/>
    <w:rsid w:val="003A211B"/>
    <w:rsid w:val="003A64BD"/>
    <w:rsid w:val="003E292B"/>
    <w:rsid w:val="003E3D11"/>
    <w:rsid w:val="00472A7E"/>
    <w:rsid w:val="004D750C"/>
    <w:rsid w:val="004F18CE"/>
    <w:rsid w:val="0054005A"/>
    <w:rsid w:val="00614594"/>
    <w:rsid w:val="006732BA"/>
    <w:rsid w:val="006946EE"/>
    <w:rsid w:val="006A1237"/>
    <w:rsid w:val="0070503A"/>
    <w:rsid w:val="00707C93"/>
    <w:rsid w:val="00746EF3"/>
    <w:rsid w:val="00761A77"/>
    <w:rsid w:val="007B1023"/>
    <w:rsid w:val="007C7F84"/>
    <w:rsid w:val="00827E18"/>
    <w:rsid w:val="008324E2"/>
    <w:rsid w:val="009170B2"/>
    <w:rsid w:val="009549D6"/>
    <w:rsid w:val="00986123"/>
    <w:rsid w:val="00A30E6A"/>
    <w:rsid w:val="00AB5B94"/>
    <w:rsid w:val="00AC5A7A"/>
    <w:rsid w:val="00AF41AF"/>
    <w:rsid w:val="00B20BF5"/>
    <w:rsid w:val="00B41CA9"/>
    <w:rsid w:val="00B62ECE"/>
    <w:rsid w:val="00B6670F"/>
    <w:rsid w:val="00B73DA4"/>
    <w:rsid w:val="00B87316"/>
    <w:rsid w:val="00C06880"/>
    <w:rsid w:val="00C249BD"/>
    <w:rsid w:val="00C90835"/>
    <w:rsid w:val="00C947D7"/>
    <w:rsid w:val="00CE2791"/>
    <w:rsid w:val="00CF558E"/>
    <w:rsid w:val="00CF746B"/>
    <w:rsid w:val="00D60FD0"/>
    <w:rsid w:val="00DC45D7"/>
    <w:rsid w:val="00E70AE1"/>
    <w:rsid w:val="00E7157C"/>
    <w:rsid w:val="00F244B7"/>
    <w:rsid w:val="00F958FC"/>
    <w:rsid w:val="00F95A64"/>
    <w:rsid w:val="00FC57CA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40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4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1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4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safaie</cp:lastModifiedBy>
  <cp:revision>7</cp:revision>
  <dcterms:created xsi:type="dcterms:W3CDTF">2014-07-14T14:39:00Z</dcterms:created>
  <dcterms:modified xsi:type="dcterms:W3CDTF">2015-06-07T08:13:00Z</dcterms:modified>
</cp:coreProperties>
</file>