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C6" w:rsidRPr="005460C6" w:rsidRDefault="005460C6" w:rsidP="005460C6">
      <w:pPr>
        <w:rPr>
          <w:rStyle w:val="Emphasis"/>
          <w:rFonts w:cs="B Badr"/>
          <w:i w:val="0"/>
          <w:iCs w:val="0"/>
          <w:sz w:val="28"/>
          <w:szCs w:val="28"/>
          <w:rtl/>
        </w:rPr>
      </w:pPr>
    </w:p>
    <w:p w:rsidR="005460C6" w:rsidRPr="005460C6" w:rsidRDefault="005460C6" w:rsidP="005460C6">
      <w:pPr>
        <w:numPr>
          <w:ilvl w:val="0"/>
          <w:numId w:val="1"/>
        </w:numPr>
        <w:rPr>
          <w:rStyle w:val="Emphasis"/>
          <w:rFonts w:cs="B Badr" w:hint="cs"/>
          <w:i w:val="0"/>
          <w:iCs w:val="0"/>
          <w:sz w:val="28"/>
          <w:szCs w:val="28"/>
          <w:rtl/>
        </w:rPr>
      </w:pPr>
      <w:r w:rsidRPr="005460C6">
        <w:rPr>
          <w:rStyle w:val="Emphasis"/>
          <w:rFonts w:cs="B Badr"/>
          <w:i w:val="0"/>
          <w:iCs w:val="0"/>
          <w:sz w:val="28"/>
          <w:szCs w:val="28"/>
          <w:rtl/>
        </w:rPr>
        <w:t>الهى بحق خودت حضورم ده و از جمال آفتاب آفرينت نورم ده.</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راز دل را نهفتن دشوار است  و گفتن دشوارتر</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يا من يعفو عن الكثير و يعطى الكثير بالقليل از زحمت  كثرتم و ارهان و رحمت  وحدتم ده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ساليانى مى پنداشتم كه ما حافظ دين توام استغفرك  اللهم در اين ليلة الرغائب  هزار و سيصد و نود فهميدم كه دين تو حافظ ما است  احمدك اللهم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چگونه خاموش باشم كه دل در جوش و خروش است  و چگونه سخن گويم كه خرد</w:t>
      </w:r>
      <w:r w:rsidRPr="005460C6">
        <w:rPr>
          <w:rStyle w:val="Emphasis"/>
          <w:rFonts w:cs="B Badr"/>
          <w:i w:val="0"/>
          <w:iCs w:val="0"/>
          <w:sz w:val="28"/>
          <w:szCs w:val="28"/>
        </w:rPr>
        <w:t xml:space="preserve"> </w:t>
      </w:r>
      <w:r w:rsidRPr="005460C6">
        <w:rPr>
          <w:rStyle w:val="Emphasis"/>
          <w:rFonts w:cs="B Badr"/>
          <w:i w:val="0"/>
          <w:iCs w:val="0"/>
          <w:sz w:val="28"/>
          <w:szCs w:val="28"/>
          <w:rtl/>
        </w:rPr>
        <w:t>مدهوش و بيهوش است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ما همه بيچاره ايم و تنها تو چاره اى و ما همه هيچكاره ايم و تنها تو كاره اى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از پاى تا فرقم در نور تو غرقم يا  نور السموات  و الارض انعمت  فرزد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شأن اين كلمه كوچك  كه به اين علو و عظمت  است  پس يا على يا عظيم شأن متكلم اين همه كلمات  شگفت  لا تتناهى چون خواهد بود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واى بر من اگر دانشم رهزنم شود و كتابم حجابم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چون تو حاضرى چه جويم و چون تو ناظرى چه گويم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چگونه گويم نشناختمت  كه شناختمت  و چگونه گويم شناختمت  كه نشناختمت</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چون عوامل طاحونه چشم بسته و تن خسته ام راه بسيار ميروم و مسافتى نمى پيماي م واى من</w:t>
      </w:r>
      <w:r w:rsidRPr="005460C6">
        <w:rPr>
          <w:rStyle w:val="Emphasis"/>
          <w:rFonts w:cs="B Badr"/>
          <w:i w:val="0"/>
          <w:iCs w:val="0"/>
          <w:sz w:val="28"/>
          <w:szCs w:val="28"/>
        </w:rPr>
        <w:t xml:space="preserve"> </w:t>
      </w:r>
      <w:r w:rsidRPr="005460C6">
        <w:rPr>
          <w:rStyle w:val="Emphasis"/>
          <w:rFonts w:cs="B Badr"/>
          <w:i w:val="0"/>
          <w:iCs w:val="0"/>
          <w:sz w:val="28"/>
          <w:szCs w:val="28"/>
          <w:rtl/>
        </w:rPr>
        <w:t>اگر دستم نگيرى و رهاييم ندهى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خودت  آگاهى كه درياى دلم را جزر و مد است  يا باسط بسطم ده و يا قابض قبضم كن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دست  با ادب  دراز است  و پاى بى ادب  , يا باسط اليدين بالرحمة خذبيدى</w:t>
      </w:r>
    </w:p>
    <w:p w:rsidR="005460C6" w:rsidRPr="005460C6" w:rsidRDefault="005460C6" w:rsidP="005460C6">
      <w:pPr>
        <w:numPr>
          <w:ilvl w:val="0"/>
          <w:numId w:val="1"/>
        </w:numPr>
        <w:rPr>
          <w:rStyle w:val="Emphasis"/>
          <w:rFonts w:cs="B Badr" w:hint="cs"/>
          <w:i w:val="0"/>
          <w:iCs w:val="0"/>
          <w:sz w:val="28"/>
          <w:szCs w:val="28"/>
          <w:rtl/>
        </w:rPr>
      </w:pPr>
      <w:bookmarkStart w:id="0" w:name="OLE_LINK9"/>
      <w:bookmarkStart w:id="1" w:name="OLE_LINK10"/>
      <w:r w:rsidRPr="005460C6">
        <w:rPr>
          <w:rStyle w:val="Emphasis"/>
          <w:rFonts w:cs="B Badr"/>
          <w:i w:val="0"/>
          <w:iCs w:val="0"/>
          <w:sz w:val="28"/>
          <w:szCs w:val="28"/>
          <w:rtl/>
        </w:rPr>
        <w:t>الهى بسيار كسانى دعوى بندگى كرده اند و دم از ترك  دنيا زده اند , تا دنيا بديشان روى آورد جز وى همه را پشت  پا زده اند اين بنده در معرض امتحان در نيامده شرمسار است  بحق خودت  ثبت  قلبى على دينك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ناتوانم و در راهم و گردنه هاى سخت  در پيش است  و رهزنهاى بسيار در كمين و بار گران بر دوش يا هادى  اهدنا الصراط المستقيم صراط الذين انعمت  عليهم غير المغضوب  عليهم و لاالضالين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lastRenderedPageBreak/>
        <w:t>الهى از روى آفتاب  و ماه و ستارگان شرمنده ام از انس و جان شرمنده ام حتى از روى شيطان شرمنده ام كه همه در كار خود استوارند و اين سست  عهد ناپايدار .</w:t>
      </w:r>
    </w:p>
    <w:bookmarkEnd w:id="0"/>
    <w:bookmarkEnd w:id="1"/>
    <w:p w:rsidR="005460C6" w:rsidRPr="005460C6" w:rsidRDefault="005460C6" w:rsidP="005460C6">
      <w:pPr>
        <w:rPr>
          <w:rStyle w:val="Emphasis"/>
          <w:rFonts w:cs="B Badr"/>
          <w:i w:val="0"/>
          <w:iCs w:val="0"/>
          <w:sz w:val="28"/>
          <w:szCs w:val="28"/>
          <w:rtl/>
        </w:rPr>
      </w:pPr>
    </w:p>
    <w:p w:rsidR="005460C6" w:rsidRPr="005460C6" w:rsidRDefault="005460C6" w:rsidP="005460C6">
      <w:pPr>
        <w:numPr>
          <w:ilvl w:val="0"/>
          <w:numId w:val="1"/>
        </w:numPr>
        <w:rPr>
          <w:rStyle w:val="Emphasis"/>
          <w:rFonts w:cs="B Badr" w:hint="cs"/>
          <w:i w:val="0"/>
          <w:iCs w:val="0"/>
          <w:sz w:val="28"/>
          <w:szCs w:val="28"/>
          <w:rtl/>
        </w:rPr>
      </w:pPr>
      <w:r w:rsidRPr="005460C6">
        <w:rPr>
          <w:rStyle w:val="Emphasis"/>
          <w:rFonts w:cs="B Badr"/>
          <w:i w:val="0"/>
          <w:iCs w:val="0"/>
          <w:sz w:val="28"/>
          <w:szCs w:val="28"/>
          <w:rtl/>
        </w:rPr>
        <w:t xml:space="preserve">الهى رجب  بگذشت  و ما از خود نگذشتيم و تو از ما بگذر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عاقبت  چه خواهد شد و با ابد چه بايد كرد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عارفان گويند عرفنى نفسك  , اين جاهل گويد عرفنى نفسى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اهل ادب  گويند به صدرم تصرفى بفرما اين بى ادب  گويد بر بطنم دست تصرفى نه .</w:t>
      </w:r>
    </w:p>
    <w:p w:rsidR="005460C6" w:rsidRPr="005460C6" w:rsidRDefault="005460C6" w:rsidP="005460C6">
      <w:pPr>
        <w:numPr>
          <w:ilvl w:val="0"/>
          <w:numId w:val="1"/>
        </w:numPr>
        <w:rPr>
          <w:rStyle w:val="Emphasis"/>
          <w:rFonts w:cs="B Badr" w:hint="cs"/>
          <w:i w:val="0"/>
          <w:iCs w:val="0"/>
          <w:sz w:val="28"/>
          <w:szCs w:val="28"/>
          <w:rtl/>
        </w:rPr>
      </w:pPr>
      <w:r w:rsidRPr="005460C6">
        <w:rPr>
          <w:rStyle w:val="Emphasis"/>
          <w:rFonts w:cs="B Badr"/>
          <w:i w:val="0"/>
          <w:iCs w:val="0"/>
          <w:sz w:val="28"/>
          <w:szCs w:val="28"/>
          <w:rtl/>
        </w:rPr>
        <w:t xml:space="preserve">الهى در راهم , اگر درباره ام گويى  لم نجدله عزما  چه كنم . </w:t>
      </w:r>
    </w:p>
    <w:p w:rsidR="005460C6" w:rsidRPr="005460C6" w:rsidRDefault="005460C6" w:rsidP="005460C6">
      <w:pPr>
        <w:numPr>
          <w:ilvl w:val="0"/>
          <w:numId w:val="1"/>
        </w:numPr>
        <w:rPr>
          <w:rStyle w:val="Emphasis"/>
          <w:rFonts w:cs="B Badr"/>
          <w:i w:val="0"/>
          <w:iCs w:val="0"/>
          <w:sz w:val="28"/>
          <w:szCs w:val="28"/>
          <w:rtl/>
        </w:rPr>
      </w:pPr>
      <w:bookmarkStart w:id="2" w:name="OLE_LINK11"/>
      <w:bookmarkStart w:id="3" w:name="OLE_LINK12"/>
      <w:r w:rsidRPr="005460C6">
        <w:rPr>
          <w:rStyle w:val="Emphasis"/>
          <w:rFonts w:cs="B Badr"/>
          <w:i w:val="0"/>
          <w:iCs w:val="0"/>
          <w:sz w:val="28"/>
          <w:szCs w:val="28"/>
          <w:rtl/>
        </w:rPr>
        <w:t>الهى آزمودم تا شكم دائر است  دل بائر است  يا من يحيى الارض الميتة دل دائرم ده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همه گويند خدا كو حسن گويد جز خدا كو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همه از تو دوا خواهند و حسن از تو درد</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آن خواهم كه هيچ نخو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اگر تقسيم شود به من بيش از اين كه دادىنمى رسد فلك  الحمد</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ما را ياراى ديدن خورشيد نيست</w:t>
      </w:r>
      <w:r w:rsidRPr="005460C6">
        <w:rPr>
          <w:rStyle w:val="Emphasis"/>
          <w:rFonts w:cs="B Badr" w:hint="cs"/>
          <w:i w:val="0"/>
          <w:iCs w:val="0"/>
          <w:sz w:val="28"/>
          <w:szCs w:val="28"/>
          <w:rtl/>
        </w:rPr>
        <w:t>،</w:t>
      </w:r>
      <w:r w:rsidRPr="005460C6">
        <w:rPr>
          <w:rStyle w:val="Emphasis"/>
          <w:rFonts w:cs="B Badr"/>
          <w:i w:val="0"/>
          <w:iCs w:val="0"/>
          <w:sz w:val="28"/>
          <w:szCs w:val="28"/>
          <w:rtl/>
        </w:rPr>
        <w:t xml:space="preserve"> دم از ديدار خورشيد آفرين چون زنيم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همه گويند بده حسن گويد بگير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همه سر آسوده خواهند و حسن دل آسوده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همه آرامش خواهند و حسن بى تابى , همه سامان خواهند و حسن بى سامانى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چون در تو مى نگرم از آنچه خوانده ام شرم دارم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از من برهان توحيد خواهند و من دليل تكثير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از من پرسند توحيد يعنى چه حسن گويد تكثير يعنى چه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از نماز و روزه ام توبه كردم بحق اهل نماز و روزه ات  توبه اين نا اهل را بپذير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الهى بفضلت  سينه بى كينه ام دادى بجودت  شرح صدرم عطا بفرما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عقل گويد الحذر الحذر , عشق گويد العجل العجل آن گويد دور باش و اين گويد زود باش .</w:t>
      </w:r>
    </w:p>
    <w:bookmarkEnd w:id="2"/>
    <w:bookmarkEnd w:id="3"/>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ضعيف  ظلوم و جهول كجا و واحد قهار كجا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آنكه از خوردن و خوابيدن شرم دارد از ديگر امور چه گويد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lastRenderedPageBreak/>
        <w:t>الهى اگر چه درويشم ولى داراتر از من كيست  كه تو دارايى منى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در ذات  خودم متحيرم تا چه رسد در ذات  تو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نعمت  سكوتم را ببركت   والله يضاعف  لمن يشاء  اضعاف  مضاعفه گردان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بلطفت  دنيا را از من گرفته اى بكرمت  آخرت  را هم از من بگير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روزم را چو شبم روحانى گردان و شبم را چون روز نورانى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حسنم كردى احسنم گردان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دندان دادى نان دادى , جان دادى جانان بده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همه از گناه توبه مى كنند و حسن را از خودش توبه ده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 الهى گويند كه بعد سوز و گداز آورد حسن را بقرب  سوز و گداز ده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خودت  گفته اى  و لا تيأسوا من روح الله  نا اميد چون باشم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انگشترى سليمانيم دادى انگشت  سليمانيم ده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سرمايه كسبم دادى توفيق كسبم بده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اگر ستارالعيوب  نبودى ما از رسوايى چه مى كرديم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من  الله  الله گويم اگر چه  لا اله الا الله  گويم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مست  تو را حد نيست  ولى ديوانه ات  سنگ  بسيار خورد , حسن مست  و ديوانه تست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ذوق مناجات  كجا و شوق كرامات  كجا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علمم موجب  ازدياد جهلم شد يا علم محض و نور مطلق بر جهلم بيفزا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اثر و صنع توام چگونه بخود نبالم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دو وجود ندارد و يكى را قرب  و بعد نبود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هر چه بيشتر دانستم نادانتر شدم بر نادانيم بيفزا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تا كعبه وصلت  فرسنگها است  و در راه خرسنگها و اين لنگ  بمراتب كمتر از خرچنگ  است  , خرچنگ  را گفتند بكجا مى روى گفت  به چين و ماچين گفتند با اين راه و روش تو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دل داده معنى را از لفظ چه خبر و شيفته مسمى را از اسم چه اثر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كلمات  و كلامت  كه اين قدر شيرين و دلنشين اند خودت  چونى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اگر از من پرسند كيستى چه گويم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lastRenderedPageBreak/>
        <w:t>الهى هر چه بيشتر فكر مى كنم دورتر ميشوم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گروهى كوكو گويند و حسن هو هو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از گفتن يا شرم دارم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داغ دل را نه زبان تواند تقرير كند و نه قلم يارد بتحرير رساند الحمد الله  كه دلدار به ناگفته و نانوشته آگاه است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محبت  والد به ولد بيش از محبت  ولد به والد است  كه آن اثر است نه اين با اينكه اعداد است  و عليت  و معلوليت  نيست  پس محبت  تو بما كه علت  مطلق مايى تا چه اندازه است  ,  يحبهم  كجا و  يحبونهم  كجا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از كودكان چيزها آموختم لا جرم كودكى پيش گرفتم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چون است  كه چشيده ها خاموشند و نچشيده ها در خروشند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از شياطين جن بريدن دشوار نيست  با شياطين انس چه بايد كرد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خوشدلم كه از درد مينالم كه هر دردى را درمانى نهاده اى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در خلقت  شيطان كه آن همه فوائد و مصالح است  در خلقت  ملك  چه ها باشد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ديده را به تماشاى جمال خيره كرده اى , دل را بديدار ذوالجمال خيره گردان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خنك  آن كس كه وقف  تو شد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شكرت  كه دولت  صبرم دادى تا به ملكت  فقرم رساندى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شكرت  كه از تقليد رستم و به تحقيق پيوستم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تو پاك  آفريده اى ما آلوده كرده ايم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پيشانى بر خاك  نهادن آسان است  دل از خاك  برداشتن دشوار است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ظاهر ما اگر عنوان باطن ما نباشد در  يوم تبلى السرائر  چه كنيم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شكرت  كه كور بينا و كر شنوا و گنگ  گويايم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درويشان بى سر و پايت  در كنج خلوت  بى رنج پا , سير آفاق عوالم كنند كه دولتمندانرا گامى ميسر نيست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اگر گلم و يا خارم از آن بوستان يارم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انسان ضعيف  كجا و حمل قول ثقيل كجا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lastRenderedPageBreak/>
        <w:t>الهى چگونه دعوى بندگى كنم كه پرندگان از من ميرمند و ددان رامم نيستند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گرگ  و پلنگ  را رام توان كرد با نفس سركش چه بايد كرد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چگونه ما را مراقبت  نباشد كه تو رقيبى و چگونه ما را محاسبت نبود كه تو حسيبى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حلقه گوش من آن در ثمين انا بدك  اللازم يا موسى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علف  هرزه را وجين توان كرد ولى از تخم جرجير , خس نرويد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حق محمد و آل محمد بر ما عظيم است  اللهم صلى على محمد و آل محمد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نهر بحر نگردد ولى تواند باوى پيوندد و جدولى از او گردد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چون در تو مينگرم رعشه بر من مستولى ميشود پشه با باد صرصر چه كند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ديده از ديدار جمال لذت  ميبرد و دل از لقاى ذوالجمال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انسان را قسطاس مستقيم آفريده اى افسوس كه ما در ميزان طغيان كرده ايم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شكرت  كه نعمت  صفت  ايثارم بخشيدى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نعمت  ارشادم عطا فرموده اى توفيق شكر آن را هم مرحمت  بفرما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عروج بملكوت  بدون خروج از ناسوت  چگونه ميسر گردد يا  من بيده ملكوت  كل شىء  خذ بيدى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بسوى تو آمدم بحق خودت  مرا بمن برمگردان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اگر بخواهم شرمسارم و اگر نخواهم گرفتار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ظاهر كه اين قدر زيبا است  باطن چگونه است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الهى آخر خودت  را در حق ما اول بفرما كه آخرين شفاعت  را  ارحم الراحمين  فرمايد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دل بى حضور چشم بى نور است  نه اين صورت  ببيند و نه آن معنى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فرزانه تر از ديوانه تو كيست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دولت  فقرم را مزيد گردان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شكرت  كه فهميدم كه نفهميدم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گريه زبان كودك  بى زبان است  آنچه خواهد از گريه تحصيل مى كند از كودكى راه كسب  را به ما ياد داده اى قابل كاهل را از كامل مكمل چه حاصل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شك  شوريده جهانى را ميشوراند اين شوخ ديده را شوريده تر كن .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lastRenderedPageBreak/>
        <w:t>نبودم و خلعت  وجودم بخشيده اى , خفته بودم و نعمت  بيداريم عطا كرده اى , تشنه بودم و آب  حيوتم چشانده اى , متفرق بودم و كسوت  جمعم پوشانده اى , توفيق دوام در صلوتم هم</w:t>
      </w:r>
      <w:r w:rsidRPr="005460C6">
        <w:rPr>
          <w:rStyle w:val="Emphasis"/>
          <w:rFonts w:cs="B Badr" w:hint="cs"/>
          <w:i w:val="0"/>
          <w:iCs w:val="0"/>
          <w:sz w:val="28"/>
          <w:szCs w:val="28"/>
          <w:rtl/>
        </w:rPr>
        <w:t xml:space="preserve"> </w:t>
      </w:r>
      <w:r w:rsidRPr="005460C6">
        <w:rPr>
          <w:rStyle w:val="Emphasis"/>
          <w:rFonts w:cs="B Badr"/>
          <w:i w:val="0"/>
          <w:iCs w:val="0"/>
          <w:sz w:val="28"/>
          <w:szCs w:val="28"/>
          <w:rtl/>
        </w:rPr>
        <w:t>مرحمت  بفرما كه  الذين هم على صلوتهم دائمون  كامروا هستند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مصلى كجا و مناجى كجا تالى فرقان كجا و اهل قرآن كجا خنك  آنكه مصلى مناجى و تالى فرقان و اهل قرآنست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عارف  را با عرفان چه كار عاشق و معشوق بيند نه اين و آن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الهى توانگرانرا به ديدن خانه خوانده اى و درويشان را به ديدار خداوند خانه آنان سنگ  و گل دارند و اينان جان و دل آنان سرگرم در صورتند و اينان محو در معنى خوشا آن توانگرى كه درويش است  </w:t>
      </w:r>
      <w:bookmarkStart w:id="4" w:name="_GoBack"/>
      <w:bookmarkEnd w:id="4"/>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الهى قيس عامرى را ليلى مجنون كرد و حسن آملى را ليلى آفرين اين آفريننده ديد و آن آفريننده را در آفريده بر ديوانگان آفرين .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اگر عنايت  تو دست  ما را نگيرد از چهل ها و چله ما هم كارى برنيايد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خوشا آنانكه همواره بر بساط قرب  توآرميده اند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الهى شكرت  كه اين تهيدست  پا بست  تو شد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خوشا آنانكه در جوانى شكسته شدند كه پيرى خود شكستگى است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 الهى عقل و عشق سنگ  و شيشه اند عاشقان از عاقلان نالند نه از جاهلان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 xml:space="preserve"> الهى اگر كودكان سرگرم بازيند مگر كلانسالان در چه كارند .</w:t>
      </w:r>
    </w:p>
    <w:p w:rsidR="005460C6" w:rsidRPr="005460C6" w:rsidRDefault="005460C6" w:rsidP="005460C6">
      <w:pPr>
        <w:numPr>
          <w:ilvl w:val="0"/>
          <w:numId w:val="1"/>
        </w:numPr>
        <w:rPr>
          <w:rStyle w:val="Emphasis"/>
          <w:rFonts w:cs="B Badr"/>
          <w:i w:val="0"/>
          <w:iCs w:val="0"/>
          <w:sz w:val="28"/>
          <w:szCs w:val="28"/>
          <w:rtl/>
        </w:rPr>
      </w:pPr>
      <w:r w:rsidRPr="005460C6">
        <w:rPr>
          <w:rStyle w:val="Emphasis"/>
          <w:rFonts w:cs="B Badr"/>
          <w:i w:val="0"/>
          <w:iCs w:val="0"/>
          <w:sz w:val="28"/>
          <w:szCs w:val="28"/>
          <w:rtl/>
        </w:rPr>
        <w:t xml:space="preserve"> الهى شكرت  كه پير ناشده استغفار كردم كه استغفار پير استهزاء را ماند .</w:t>
      </w:r>
    </w:p>
    <w:p w:rsidR="005460C6" w:rsidRPr="005460C6" w:rsidRDefault="005460C6" w:rsidP="005460C6">
      <w:pPr>
        <w:numPr>
          <w:ilvl w:val="0"/>
          <w:numId w:val="1"/>
        </w:numPr>
        <w:rPr>
          <w:rStyle w:val="Emphasis"/>
          <w:rFonts w:cs="B Badr"/>
          <w:i w:val="0"/>
          <w:iCs w:val="0"/>
          <w:sz w:val="28"/>
          <w:szCs w:val="28"/>
        </w:rPr>
      </w:pPr>
      <w:r w:rsidRPr="005460C6">
        <w:rPr>
          <w:rStyle w:val="Emphasis"/>
          <w:rFonts w:cs="B Badr"/>
          <w:i w:val="0"/>
          <w:iCs w:val="0"/>
          <w:sz w:val="28"/>
          <w:szCs w:val="28"/>
          <w:rtl/>
        </w:rPr>
        <w:t>الهى آنكه ترا دوست  دارد چگونه با خلقت  مهربان نيست  .</w:t>
      </w:r>
    </w:p>
    <w:p w:rsidR="00945606" w:rsidRPr="005460C6" w:rsidRDefault="00945606">
      <w:pPr>
        <w:rPr>
          <w:rFonts w:cs="2  Elham"/>
          <w:sz w:val="28"/>
          <w:szCs w:val="28"/>
        </w:rPr>
      </w:pPr>
    </w:p>
    <w:sectPr w:rsidR="00945606" w:rsidRPr="00546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2  Elham">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819E3"/>
    <w:multiLevelType w:val="hybridMultilevel"/>
    <w:tmpl w:val="86C00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C6"/>
    <w:rsid w:val="005460C6"/>
    <w:rsid w:val="00945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0F0B-0F83-4045-8F8C-982B398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C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6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safaie</dc:creator>
  <cp:keywords/>
  <dc:description/>
  <cp:lastModifiedBy>safaie</cp:lastModifiedBy>
  <cp:revision>1</cp:revision>
  <dcterms:created xsi:type="dcterms:W3CDTF">2016-04-24T07:14:00Z</dcterms:created>
  <dcterms:modified xsi:type="dcterms:W3CDTF">2016-04-24T07:15:00Z</dcterms:modified>
</cp:coreProperties>
</file>